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31 de diciembre de 2019.</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C847B2" w:rsidP="00047625">
      <w:pPr>
        <w:jc w:val="both"/>
        <w:rPr>
          <w:rFonts w:ascii="Arial" w:hAnsi="Arial" w:cs="Arial"/>
          <w:sz w:val="20"/>
          <w:szCs w:val="20"/>
          <w:u w:val="single"/>
        </w:rPr>
      </w:pPr>
      <w:r>
        <w:rPr>
          <w:rFonts w:ascii="Arial" w:hAnsi="Arial" w:cs="Arial"/>
          <w:sz w:val="20"/>
          <w:szCs w:val="20"/>
          <w:u w:val="single"/>
        </w:rPr>
        <w:t>Sin datos relevantes que informar</w:t>
      </w:r>
    </w:p>
    <w:p w:rsidR="00A37CA6" w:rsidRDefault="00A37CA6"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lastRenderedPageBreak/>
        <w:t>b) Principales cambios en su estructura (interna históricamente)</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r w:rsidR="00BB4E15" w:rsidRPr="0030393A">
        <w:rPr>
          <w:rFonts w:ascii="Arial" w:hAnsi="Arial" w:cs="Arial"/>
          <w:sz w:val="20"/>
          <w:szCs w:val="20"/>
        </w:rPr>
        <w:t>mencionar,</w:t>
      </w:r>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201</w:t>
      </w:r>
      <w:r w:rsidR="009473BD">
        <w:rPr>
          <w:rFonts w:ascii="Arial" w:hAnsi="Arial" w:cs="Arial"/>
          <w:sz w:val="20"/>
          <w:szCs w:val="20"/>
          <w:u w:val="single"/>
        </w:rPr>
        <w:t>9</w:t>
      </w:r>
      <w:r w:rsidR="00047625" w:rsidRPr="00343B66">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A37CA6" w:rsidRDefault="00047625" w:rsidP="00047625">
      <w:pPr>
        <w:jc w:val="both"/>
        <w:rPr>
          <w:rFonts w:ascii="Arial" w:hAnsi="Arial" w:cs="Arial"/>
          <w:sz w:val="20"/>
          <w:szCs w:val="20"/>
        </w:rPr>
      </w:pP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lastRenderedPageBreak/>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Estados Financieros observan en cierta medida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proofErr w:type="gramStart"/>
      <w:r>
        <w:rPr>
          <w:rFonts w:ascii="Arial" w:hAnsi="Arial" w:cs="Arial"/>
          <w:sz w:val="20"/>
          <w:szCs w:val="20"/>
          <w:u w:val="single"/>
        </w:rPr>
        <w:t>ejemplo</w:t>
      </w:r>
      <w:proofErr w:type="gramEnd"/>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 se utiliza el avalúo catastral.</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lastRenderedPageBreak/>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Pr>
          <w:rFonts w:ascii="Arial" w:hAnsi="Arial" w:cs="Arial"/>
          <w:sz w:val="20"/>
          <w:szCs w:val="20"/>
          <w:u w:val="single"/>
        </w:rPr>
        <w:t>El estudio actuarial arroja un pasivo neto por beneficios definidos por un monto de $129,991,142 al 31 de diciembre de 2019</w:t>
      </w:r>
      <w:r w:rsidR="00047625" w:rsidRPr="00710CE4">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D1283C">
        <w:rPr>
          <w:rFonts w:ascii="Arial" w:hAnsi="Arial" w:cs="Arial"/>
          <w:sz w:val="20"/>
          <w:szCs w:val="20"/>
          <w:u w:val="single"/>
          <w:lang w:val="es-ES"/>
        </w:rPr>
        <w:t>Monto para el Ejercicio 201</w:t>
      </w:r>
      <w:r w:rsidR="004049C8">
        <w:rPr>
          <w:rFonts w:ascii="Arial" w:hAnsi="Arial" w:cs="Arial"/>
          <w:sz w:val="20"/>
          <w:szCs w:val="20"/>
          <w:u w:val="single"/>
          <w:lang w:val="es-ES"/>
        </w:rPr>
        <w:t>9</w:t>
      </w:r>
      <w:r w:rsidRPr="00D1283C">
        <w:rPr>
          <w:rFonts w:ascii="Arial" w:hAnsi="Arial" w:cs="Arial"/>
          <w:sz w:val="20"/>
          <w:szCs w:val="20"/>
          <w:u w:val="single"/>
          <w:lang w:val="es-ES"/>
        </w:rPr>
        <w:t xml:space="preserve"> $</w:t>
      </w:r>
      <w:r w:rsidR="0047693E">
        <w:rPr>
          <w:rFonts w:ascii="Arial" w:hAnsi="Arial" w:cs="Arial"/>
          <w:sz w:val="20"/>
          <w:szCs w:val="20"/>
          <w:u w:val="single"/>
          <w:lang w:val="es-ES"/>
        </w:rPr>
        <w:t>16,775,405.00</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DB29F3" w:rsidP="00047625">
      <w:pPr>
        <w:jc w:val="both"/>
        <w:rPr>
          <w:rFonts w:ascii="Arial" w:hAnsi="Arial" w:cs="Arial"/>
          <w:sz w:val="20"/>
          <w:szCs w:val="20"/>
          <w:u w:val="single"/>
          <w:lang w:val="es-ES"/>
        </w:rPr>
      </w:pPr>
      <w:r>
        <w:rPr>
          <w:rFonts w:ascii="Arial" w:hAnsi="Arial" w:cs="Arial"/>
          <w:sz w:val="20"/>
          <w:szCs w:val="20"/>
          <w:u w:val="single"/>
          <w:lang w:val="es-ES"/>
        </w:rPr>
        <w:t>Objeto de su creación: Estimación de reserva para cuentas incobrables</w:t>
      </w:r>
      <w:r w:rsidR="00047625" w:rsidRPr="00A0662A">
        <w:rPr>
          <w:rFonts w:ascii="Arial" w:hAnsi="Arial" w:cs="Arial"/>
          <w:sz w:val="20"/>
          <w:szCs w:val="20"/>
          <w:u w:val="single"/>
          <w:lang w:val="es-ES"/>
        </w:rPr>
        <w:t xml:space="preserve"> </w:t>
      </w:r>
    </w:p>
    <w:p w:rsidR="00DB29F3"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Monto: </w:t>
      </w:r>
      <w:r w:rsidR="008253EB">
        <w:rPr>
          <w:rFonts w:ascii="Arial" w:hAnsi="Arial" w:cs="Arial"/>
          <w:sz w:val="20"/>
          <w:szCs w:val="20"/>
          <w:u w:val="single"/>
          <w:lang w:val="es-ES"/>
        </w:rPr>
        <w:t>0.</w:t>
      </w:r>
      <w:r w:rsidRPr="00DB29F3">
        <w:rPr>
          <w:rFonts w:ascii="Arial" w:hAnsi="Arial" w:cs="Arial"/>
          <w:sz w:val="20"/>
          <w:szCs w:val="20"/>
          <w:u w:val="single"/>
          <w:lang w:val="es-ES"/>
        </w:rPr>
        <w:t>00</w:t>
      </w:r>
    </w:p>
    <w:p w:rsidR="00DB29F3" w:rsidRPr="00A0662A"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Plazo: </w:t>
      </w:r>
      <w:r w:rsidR="003A39C0">
        <w:rPr>
          <w:rFonts w:ascii="Arial" w:hAnsi="Arial" w:cs="Arial"/>
          <w:sz w:val="20"/>
          <w:szCs w:val="20"/>
          <w:u w:val="single"/>
          <w:lang w:val="es-ES"/>
        </w:rPr>
        <w:t>C</w:t>
      </w:r>
      <w:r>
        <w:rPr>
          <w:rFonts w:ascii="Arial" w:hAnsi="Arial" w:cs="Arial"/>
          <w:sz w:val="20"/>
          <w:szCs w:val="20"/>
          <w:u w:val="single"/>
          <w:lang w:val="es-ES"/>
        </w:rPr>
        <w:t>uando lo autorice el Consejo Directivo</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t>Estimación de reserva para cuentas incobrables</w:t>
      </w:r>
      <w:r w:rsidRPr="00A0662A">
        <w:rPr>
          <w:rFonts w:ascii="Arial" w:hAnsi="Arial" w:cs="Arial"/>
          <w:sz w:val="20"/>
          <w:szCs w:val="20"/>
          <w:u w:val="single"/>
          <w:lang w:val="es-ES"/>
        </w:rPr>
        <w:t xml:space="preserve"> </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lastRenderedPageBreak/>
        <w:t>Monto: $</w:t>
      </w:r>
      <w:r w:rsidR="00A16C6F">
        <w:rPr>
          <w:rFonts w:ascii="Arial" w:hAnsi="Arial" w:cs="Arial"/>
          <w:sz w:val="20"/>
          <w:szCs w:val="20"/>
          <w:u w:val="single"/>
          <w:lang w:val="es-ES"/>
        </w:rPr>
        <w:t>0</w:t>
      </w:r>
      <w:r w:rsidRPr="00DB29F3">
        <w:rPr>
          <w:rFonts w:ascii="Arial" w:hAnsi="Arial" w:cs="Arial"/>
          <w:sz w:val="20"/>
          <w:szCs w:val="20"/>
          <w:u w:val="single"/>
          <w:lang w:val="es-ES"/>
        </w:rPr>
        <w:t>.00</w:t>
      </w:r>
      <w:r w:rsidR="005707AB">
        <w:rPr>
          <w:rFonts w:ascii="Arial" w:hAnsi="Arial" w:cs="Arial"/>
          <w:sz w:val="20"/>
          <w:szCs w:val="20"/>
          <w:u w:val="single"/>
          <w:lang w:val="es-ES"/>
        </w:rPr>
        <w:t xml:space="preserve"> ya fue autorizado por el consejo la cancelación de cuentas incobrables por un monto de $117,623.72</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A16C6F" w:rsidRDefault="00A16C6F"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A16C6F" w:rsidRDefault="00A16C6F"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lastRenderedPageBreak/>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003A62">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D151F3">
              <w:rPr>
                <w:rFonts w:eastAsia="Times New Roman"/>
                <w:color w:val="FFFFFF"/>
                <w:lang w:eastAsia="es-MX"/>
              </w:rPr>
              <w:t>0</w:t>
            </w:r>
            <w:r w:rsidR="00003A62">
              <w:rPr>
                <w:rFonts w:eastAsia="Times New Roman"/>
                <w:color w:val="FFFFFF"/>
                <w:lang w:eastAsia="es-MX"/>
              </w:rPr>
              <w:t>9</w:t>
            </w:r>
            <w:r w:rsidR="009473BD">
              <w:rPr>
                <w:rFonts w:eastAsia="Times New Roman"/>
                <w:color w:val="FFFFFF"/>
                <w:lang w:eastAsia="es-MX"/>
              </w:rPr>
              <w:t xml:space="preserve">  Del Año 2019</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003A62">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D151F3">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w:t>
            </w:r>
            <w:r w:rsidR="00003A62">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9</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473BD">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8</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E97A8B" w:rsidP="008253EB">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D151F3">
              <w:rPr>
                <w:rFonts w:eastAsia="Times New Roman"/>
                <w:color w:val="000000"/>
                <w:sz w:val="20"/>
                <w:szCs w:val="20"/>
                <w:lang w:eastAsia="es-MX"/>
              </w:rPr>
              <w:t>397,</w:t>
            </w:r>
            <w:r w:rsidR="008253EB">
              <w:rPr>
                <w:rFonts w:eastAsia="Times New Roman"/>
                <w:color w:val="000000"/>
                <w:sz w:val="20"/>
                <w:szCs w:val="20"/>
                <w:lang w:eastAsia="es-MX"/>
              </w:rPr>
              <w:t>929</w:t>
            </w:r>
            <w:r w:rsidR="00003A62">
              <w:rPr>
                <w:rFonts w:eastAsia="Times New Roman"/>
                <w:color w:val="000000"/>
                <w:sz w:val="20"/>
                <w:szCs w:val="20"/>
                <w:lang w:eastAsia="es-MX"/>
              </w:rPr>
              <w:t>.</w:t>
            </w:r>
            <w:r w:rsidR="008253EB">
              <w:rPr>
                <w:rFonts w:eastAsia="Times New Roman"/>
                <w:color w:val="000000"/>
                <w:sz w:val="20"/>
                <w:szCs w:val="20"/>
                <w:lang w:eastAsia="es-MX"/>
              </w:rPr>
              <w:t>73</w:t>
            </w:r>
            <w:r>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9473BD">
              <w:rPr>
                <w:rFonts w:eastAsia="Times New Roman"/>
                <w:color w:val="000000"/>
                <w:sz w:val="20"/>
                <w:szCs w:val="20"/>
                <w:lang w:eastAsia="es-MX"/>
              </w:rPr>
              <w:t>397,449.86</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8253E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8253EB">
              <w:rPr>
                <w:rFonts w:eastAsia="Times New Roman"/>
                <w:color w:val="000000"/>
                <w:sz w:val="20"/>
                <w:szCs w:val="20"/>
                <w:lang w:eastAsia="es-MX"/>
              </w:rPr>
              <w:t>929</w:t>
            </w:r>
            <w:r w:rsidR="00E97A8B">
              <w:rPr>
                <w:rFonts w:eastAsia="Times New Roman"/>
                <w:color w:val="000000"/>
                <w:sz w:val="20"/>
                <w:szCs w:val="20"/>
                <w:lang w:eastAsia="es-MX"/>
              </w:rPr>
              <w:t>.</w:t>
            </w:r>
            <w:r w:rsidR="008253EB">
              <w:rPr>
                <w:rFonts w:eastAsia="Times New Roman"/>
                <w:color w:val="000000"/>
                <w:sz w:val="20"/>
                <w:szCs w:val="20"/>
                <w:lang w:eastAsia="es-MX"/>
              </w:rPr>
              <w:t>73</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54051">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397,449.86</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8253EB">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D151F3">
              <w:rPr>
                <w:rFonts w:eastAsia="Times New Roman"/>
                <w:color w:val="FFFFFF"/>
                <w:sz w:val="20"/>
                <w:szCs w:val="20"/>
                <w:lang w:eastAsia="es-MX"/>
              </w:rPr>
              <w:t>832</w:t>
            </w:r>
            <w:r w:rsidRPr="00DC5E9C">
              <w:rPr>
                <w:rFonts w:eastAsia="Times New Roman"/>
                <w:color w:val="FFFFFF"/>
                <w:sz w:val="20"/>
                <w:szCs w:val="20"/>
                <w:lang w:eastAsia="es-MX"/>
              </w:rPr>
              <w:t>,</w:t>
            </w:r>
            <w:r w:rsidR="008253EB">
              <w:rPr>
                <w:rFonts w:eastAsia="Times New Roman"/>
                <w:color w:val="FFFFFF"/>
                <w:sz w:val="20"/>
                <w:szCs w:val="20"/>
                <w:lang w:eastAsia="es-MX"/>
              </w:rPr>
              <w:t>383.44</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831,903.57</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E33BF4" w:rsidP="00047625">
      <w:pPr>
        <w:jc w:val="both"/>
        <w:rPr>
          <w:rFonts w:ascii="Arial" w:hAnsi="Arial" w:cs="Arial"/>
          <w:sz w:val="20"/>
          <w:szCs w:val="20"/>
          <w:u w:val="single"/>
        </w:rPr>
      </w:pPr>
      <w:r>
        <w:rPr>
          <w:rFonts w:ascii="Arial" w:hAnsi="Arial" w:cs="Arial"/>
          <w:sz w:val="20"/>
          <w:szCs w:val="20"/>
          <w:u w:val="single"/>
        </w:rPr>
        <w:t>$1,</w:t>
      </w:r>
      <w:r w:rsidR="0010106A">
        <w:rPr>
          <w:rFonts w:ascii="Arial" w:hAnsi="Arial" w:cs="Arial"/>
          <w:sz w:val="20"/>
          <w:szCs w:val="20"/>
          <w:u w:val="single"/>
        </w:rPr>
        <w:t>047</w:t>
      </w:r>
      <w:r>
        <w:rPr>
          <w:rFonts w:ascii="Arial" w:hAnsi="Arial" w:cs="Arial"/>
          <w:sz w:val="20"/>
          <w:szCs w:val="20"/>
          <w:u w:val="single"/>
        </w:rPr>
        <w:t>,</w:t>
      </w:r>
      <w:r w:rsidR="0010106A">
        <w:rPr>
          <w:rFonts w:ascii="Arial" w:hAnsi="Arial" w:cs="Arial"/>
          <w:sz w:val="20"/>
          <w:szCs w:val="20"/>
          <w:u w:val="single"/>
        </w:rPr>
        <w:t>192</w:t>
      </w:r>
      <w:r>
        <w:rPr>
          <w:rFonts w:ascii="Arial" w:hAnsi="Arial" w:cs="Arial"/>
          <w:sz w:val="20"/>
          <w:szCs w:val="20"/>
          <w:u w:val="single"/>
        </w:rPr>
        <w:t>,</w:t>
      </w:r>
      <w:r w:rsidR="0010106A">
        <w:rPr>
          <w:rFonts w:ascii="Arial" w:hAnsi="Arial" w:cs="Arial"/>
          <w:sz w:val="20"/>
          <w:szCs w:val="20"/>
          <w:u w:val="single"/>
        </w:rPr>
        <w:t>713</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003A62" w:rsidRDefault="00003A62" w:rsidP="00A37CA6">
      <w:pPr>
        <w:jc w:val="both"/>
        <w:rPr>
          <w:rFonts w:ascii="Arial" w:hAnsi="Arial" w:cs="Arial"/>
          <w:sz w:val="20"/>
          <w:szCs w:val="20"/>
          <w:u w:val="single"/>
        </w:rPr>
      </w:pPr>
    </w:p>
    <w:p w:rsidR="00B056A8" w:rsidRDefault="00B056A8" w:rsidP="00A37CA6">
      <w:pPr>
        <w:jc w:val="both"/>
        <w:rPr>
          <w:rFonts w:ascii="Arial" w:hAnsi="Arial" w:cs="Arial"/>
          <w:sz w:val="20"/>
          <w:szCs w:val="20"/>
          <w:u w:val="single"/>
        </w:rPr>
      </w:pPr>
    </w:p>
    <w:p w:rsidR="00B056A8" w:rsidRDefault="00B056A8" w:rsidP="00A37CA6">
      <w:pPr>
        <w:jc w:val="both"/>
        <w:rPr>
          <w:rFonts w:ascii="Arial" w:hAnsi="Arial" w:cs="Arial"/>
          <w:sz w:val="20"/>
          <w:szCs w:val="20"/>
          <w:u w:val="single"/>
        </w:rPr>
      </w:pPr>
    </w:p>
    <w:p w:rsidR="0010106A" w:rsidRDefault="0010106A" w:rsidP="00A37CA6">
      <w:pPr>
        <w:jc w:val="both"/>
        <w:rPr>
          <w:rFonts w:ascii="Arial" w:hAnsi="Arial" w:cs="Arial"/>
          <w:sz w:val="20"/>
          <w:szCs w:val="20"/>
          <w:u w:val="single"/>
        </w:rPr>
      </w:pPr>
    </w:p>
    <w:p w:rsidR="00B056A8" w:rsidRDefault="00B056A8" w:rsidP="00A37CA6">
      <w:pPr>
        <w:jc w:val="both"/>
        <w:rPr>
          <w:rFonts w:ascii="Arial" w:hAnsi="Arial" w:cs="Arial"/>
          <w:sz w:val="20"/>
          <w:szCs w:val="20"/>
          <w:u w:val="single"/>
        </w:rPr>
      </w:pPr>
    </w:p>
    <w:p w:rsidR="00A37CA6" w:rsidRDefault="00047625" w:rsidP="00A37CA6">
      <w:pPr>
        <w:jc w:val="both"/>
        <w:rPr>
          <w:rFonts w:ascii="Arial" w:hAnsi="Arial" w:cs="Arial"/>
          <w:b/>
          <w:sz w:val="20"/>
          <w:szCs w:val="20"/>
        </w:rPr>
      </w:pPr>
      <w:r w:rsidRPr="0043089C">
        <w:rPr>
          <w:rFonts w:ascii="Arial" w:hAnsi="Arial" w:cs="Arial"/>
          <w:b/>
          <w:sz w:val="20"/>
          <w:szCs w:val="20"/>
        </w:rPr>
        <w:lastRenderedPageBreak/>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A37CA6" w:rsidRDefault="00B056A8" w:rsidP="00B056A8">
      <w:pPr>
        <w:ind w:firstLine="1134"/>
        <w:jc w:val="both"/>
        <w:rPr>
          <w:rFonts w:ascii="Arial" w:hAnsi="Arial" w:cs="Arial"/>
          <w:sz w:val="20"/>
          <w:szCs w:val="20"/>
        </w:rPr>
      </w:pPr>
      <w:r w:rsidRPr="00B056A8">
        <w:rPr>
          <w:noProof/>
          <w:lang w:eastAsia="es-MX"/>
        </w:rPr>
        <w:drawing>
          <wp:inline distT="0" distB="0" distL="0" distR="0">
            <wp:extent cx="5771515" cy="50292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5029200"/>
                    </a:xfrm>
                    <a:prstGeom prst="rect">
                      <a:avLst/>
                    </a:prstGeom>
                    <a:noFill/>
                    <a:ln>
                      <a:noFill/>
                    </a:ln>
                  </pic:spPr>
                </pic:pic>
              </a:graphicData>
            </a:graphic>
          </wp:inline>
        </w:drawing>
      </w:r>
    </w:p>
    <w:p w:rsidR="00B056A8" w:rsidRDefault="00B056A8"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B056A8" w:rsidP="00B056A8">
      <w:pPr>
        <w:ind w:left="720"/>
        <w:jc w:val="both"/>
        <w:rPr>
          <w:rFonts w:ascii="Arial" w:hAnsi="Arial" w:cs="Arial"/>
          <w:sz w:val="20"/>
          <w:szCs w:val="20"/>
        </w:rPr>
      </w:pPr>
      <w:r w:rsidRPr="00B056A8">
        <w:rPr>
          <w:noProof/>
          <w:lang w:eastAsia="es-MX"/>
        </w:rPr>
        <w:drawing>
          <wp:inline distT="0" distB="0" distL="0" distR="0">
            <wp:extent cx="6713220" cy="5295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3220" cy="5295900"/>
                    </a:xfrm>
                    <a:prstGeom prst="rect">
                      <a:avLst/>
                    </a:prstGeom>
                    <a:noFill/>
                    <a:ln>
                      <a:noFill/>
                    </a:ln>
                  </pic:spPr>
                </pic:pic>
              </a:graphicData>
            </a:graphic>
          </wp:inline>
        </w:drawing>
      </w: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E33BF4"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lastRenderedPageBreak/>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w:t>
      </w:r>
      <w:r w:rsidR="000A0527">
        <w:rPr>
          <w:rFonts w:ascii="Arial" w:hAnsi="Arial" w:cs="Arial"/>
          <w:bCs/>
          <w:sz w:val="20"/>
          <w:szCs w:val="20"/>
          <w:u w:val="single"/>
          <w:lang w:val="es-ES"/>
        </w:rPr>
        <w:t>r</w:t>
      </w:r>
      <w:r w:rsidRPr="0089363B">
        <w:rPr>
          <w:rFonts w:ascii="Arial" w:hAnsi="Arial" w:cs="Arial"/>
          <w:bCs/>
          <w:sz w:val="20"/>
          <w:szCs w:val="20"/>
          <w:u w:val="single"/>
          <w:lang w:val="es-ES"/>
        </w:rPr>
        <w:t xml:space="preserve">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manejo del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pago de Nómina</w:t>
      </w:r>
    </w:p>
    <w:p w:rsidR="00047625" w:rsidRDefault="00047625" w:rsidP="00047625">
      <w:pPr>
        <w:jc w:val="both"/>
        <w:rPr>
          <w:rFonts w:ascii="Arial" w:hAnsi="Arial" w:cs="Arial"/>
          <w:sz w:val="20"/>
          <w:szCs w:val="20"/>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lastRenderedPageBreak/>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E33BF4" w:rsidRDefault="00E33BF4" w:rsidP="00E33BF4">
      <w:pPr>
        <w:ind w:left="720"/>
        <w:jc w:val="both"/>
        <w:rPr>
          <w:rFonts w:ascii="Arial" w:hAnsi="Arial" w:cs="Arial"/>
          <w:sz w:val="20"/>
          <w:szCs w:val="20"/>
          <w:u w:val="single"/>
        </w:rPr>
      </w:pPr>
    </w:p>
    <w:p w:rsidR="00E33BF4" w:rsidRPr="00916986" w:rsidRDefault="00E33BF4" w:rsidP="00E33BF4">
      <w:pPr>
        <w:ind w:left="720"/>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A0527" w:rsidRDefault="000A052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CD565B" w:rsidRDefault="00CD565B" w:rsidP="00047625">
      <w:pPr>
        <w:jc w:val="both"/>
        <w:rPr>
          <w:rFonts w:ascii="Arial" w:hAnsi="Arial" w:cs="Arial"/>
          <w:sz w:val="20"/>
          <w:szCs w:val="20"/>
          <w:u w:val="single"/>
        </w:rPr>
      </w:pPr>
    </w:p>
    <w:p w:rsidR="000A0527" w:rsidRDefault="000A0527" w:rsidP="00047625">
      <w:pPr>
        <w:jc w:val="both"/>
        <w:rPr>
          <w:rFonts w:ascii="Arial" w:hAnsi="Arial" w:cs="Arial"/>
          <w:sz w:val="20"/>
          <w:szCs w:val="20"/>
          <w:u w:val="single"/>
        </w:rPr>
      </w:pP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41892180" r:id="rId13"/>
        </w:object>
      </w:r>
      <w:r>
        <w:rPr>
          <w:noProof/>
          <w:lang w:eastAsia="es-MX"/>
        </w:rPr>
        <w:t xml:space="preserve">             </w:t>
      </w:r>
      <w:r w:rsidRPr="0030393A">
        <w:rPr>
          <w:rFonts w:ascii="Arial" w:hAnsi="Arial" w:cs="Arial"/>
          <w:sz w:val="20"/>
          <w:szCs w:val="20"/>
        </w:rPr>
        <w:tab/>
      </w:r>
    </w:p>
    <w:p w:rsidR="00517051" w:rsidRDefault="00517051"/>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76" w:rsidRDefault="00CC5E76">
      <w:pPr>
        <w:spacing w:after="0" w:line="240" w:lineRule="auto"/>
      </w:pPr>
      <w:r>
        <w:separator/>
      </w:r>
    </w:p>
  </w:endnote>
  <w:endnote w:type="continuationSeparator" w:id="0">
    <w:p w:rsidR="00CC5E76" w:rsidRDefault="00CC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957155">
    <w:pPr>
      <w:pStyle w:val="Piedepgina"/>
      <w:jc w:val="right"/>
    </w:pPr>
  </w:p>
  <w:p w:rsidR="00723817" w:rsidRDefault="00957155"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76" w:rsidRDefault="00CC5E76">
      <w:pPr>
        <w:spacing w:after="0" w:line="240" w:lineRule="auto"/>
      </w:pPr>
      <w:r>
        <w:separator/>
      </w:r>
    </w:p>
  </w:footnote>
  <w:footnote w:type="continuationSeparator" w:id="0">
    <w:p w:rsidR="00CC5E76" w:rsidRDefault="00CC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10106A"/>
    <w:rsid w:val="00131C72"/>
    <w:rsid w:val="00133252"/>
    <w:rsid w:val="00154051"/>
    <w:rsid w:val="00157D20"/>
    <w:rsid w:val="00232069"/>
    <w:rsid w:val="002402C4"/>
    <w:rsid w:val="002D2C7E"/>
    <w:rsid w:val="002E3843"/>
    <w:rsid w:val="003046C3"/>
    <w:rsid w:val="00393B28"/>
    <w:rsid w:val="003A39C0"/>
    <w:rsid w:val="004049C8"/>
    <w:rsid w:val="00420C79"/>
    <w:rsid w:val="004520DB"/>
    <w:rsid w:val="0047693E"/>
    <w:rsid w:val="004F0337"/>
    <w:rsid w:val="00515DCE"/>
    <w:rsid w:val="00517051"/>
    <w:rsid w:val="00547424"/>
    <w:rsid w:val="00551CD7"/>
    <w:rsid w:val="005707AB"/>
    <w:rsid w:val="005B42B8"/>
    <w:rsid w:val="005F3F90"/>
    <w:rsid w:val="0068684A"/>
    <w:rsid w:val="006B0AF3"/>
    <w:rsid w:val="006D35B5"/>
    <w:rsid w:val="006D46D3"/>
    <w:rsid w:val="006D5AAF"/>
    <w:rsid w:val="006E47CD"/>
    <w:rsid w:val="00717300"/>
    <w:rsid w:val="00790024"/>
    <w:rsid w:val="007C3DB7"/>
    <w:rsid w:val="007F1FEA"/>
    <w:rsid w:val="00814D4B"/>
    <w:rsid w:val="00816CBF"/>
    <w:rsid w:val="008253EB"/>
    <w:rsid w:val="008A76C1"/>
    <w:rsid w:val="008C3553"/>
    <w:rsid w:val="009134D1"/>
    <w:rsid w:val="0092151F"/>
    <w:rsid w:val="00941BCA"/>
    <w:rsid w:val="009445AD"/>
    <w:rsid w:val="009473BD"/>
    <w:rsid w:val="009553F6"/>
    <w:rsid w:val="00957155"/>
    <w:rsid w:val="0097315B"/>
    <w:rsid w:val="00985FD5"/>
    <w:rsid w:val="009904E0"/>
    <w:rsid w:val="009E6B2C"/>
    <w:rsid w:val="00A16C6F"/>
    <w:rsid w:val="00A37CA6"/>
    <w:rsid w:val="00A4386E"/>
    <w:rsid w:val="00A55184"/>
    <w:rsid w:val="00A56790"/>
    <w:rsid w:val="00AA1C8E"/>
    <w:rsid w:val="00B056A8"/>
    <w:rsid w:val="00B17A9B"/>
    <w:rsid w:val="00B2221B"/>
    <w:rsid w:val="00B24D09"/>
    <w:rsid w:val="00B4702F"/>
    <w:rsid w:val="00B6214F"/>
    <w:rsid w:val="00B711A5"/>
    <w:rsid w:val="00BB4E15"/>
    <w:rsid w:val="00BD27F8"/>
    <w:rsid w:val="00BE27E3"/>
    <w:rsid w:val="00C57A1B"/>
    <w:rsid w:val="00C847B2"/>
    <w:rsid w:val="00CC5E76"/>
    <w:rsid w:val="00CD565B"/>
    <w:rsid w:val="00D1283C"/>
    <w:rsid w:val="00D151F3"/>
    <w:rsid w:val="00D412C7"/>
    <w:rsid w:val="00D57B02"/>
    <w:rsid w:val="00D6107E"/>
    <w:rsid w:val="00DB29F3"/>
    <w:rsid w:val="00DC5D3B"/>
    <w:rsid w:val="00DC5E9C"/>
    <w:rsid w:val="00DE4235"/>
    <w:rsid w:val="00E33BF4"/>
    <w:rsid w:val="00E97A8B"/>
    <w:rsid w:val="00EA5280"/>
    <w:rsid w:val="00EB2781"/>
    <w:rsid w:val="00EB7A5F"/>
    <w:rsid w:val="00ED53B5"/>
    <w:rsid w:val="00F12AB1"/>
    <w:rsid w:val="00F913FB"/>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BD18-4B45-4863-8608-667874F4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2458</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2020-01-30T18:23:00Z</dcterms:created>
  <dcterms:modified xsi:type="dcterms:W3CDTF">2020-01-30T18:23:00Z</dcterms:modified>
</cp:coreProperties>
</file>