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B43F65">
        <w:rPr>
          <w:rFonts w:ascii="Arial" w:hAnsi="Arial" w:cs="Arial"/>
          <w:sz w:val="20"/>
          <w:szCs w:val="20"/>
        </w:rPr>
        <w:t>1</w:t>
      </w:r>
      <w:r>
        <w:rPr>
          <w:rFonts w:ascii="Arial" w:hAnsi="Arial" w:cs="Arial"/>
          <w:sz w:val="20"/>
          <w:szCs w:val="20"/>
        </w:rPr>
        <w:t xml:space="preserve"> de </w:t>
      </w:r>
      <w:r w:rsidR="009973C6">
        <w:rPr>
          <w:rFonts w:ascii="Arial" w:hAnsi="Arial" w:cs="Arial"/>
          <w:sz w:val="20"/>
          <w:szCs w:val="20"/>
        </w:rPr>
        <w:t>marzo</w:t>
      </w:r>
      <w:r w:rsidR="00EC6618">
        <w:rPr>
          <w:rFonts w:ascii="Arial" w:hAnsi="Arial" w:cs="Arial"/>
          <w:sz w:val="20"/>
          <w:szCs w:val="20"/>
        </w:rPr>
        <w:t xml:space="preserve"> </w:t>
      </w:r>
      <w:r>
        <w:rPr>
          <w:rFonts w:ascii="Arial" w:hAnsi="Arial" w:cs="Arial"/>
          <w:sz w:val="20"/>
          <w:szCs w:val="20"/>
        </w:rPr>
        <w:t>de 20</w:t>
      </w:r>
      <w:r w:rsidR="009973C6">
        <w:rPr>
          <w:rFonts w:ascii="Arial" w:hAnsi="Arial" w:cs="Arial"/>
          <w:sz w:val="20"/>
          <w:szCs w:val="20"/>
        </w:rPr>
        <w:t>21</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F339C9" w:rsidRDefault="008368F7" w:rsidP="00047625">
      <w:pPr>
        <w:jc w:val="both"/>
        <w:rPr>
          <w:rFonts w:ascii="Arial" w:hAnsi="Arial" w:cs="Arial"/>
          <w:sz w:val="20"/>
          <w:szCs w:val="20"/>
          <w:u w:val="single"/>
        </w:rPr>
      </w:pPr>
      <w:r w:rsidRPr="00772E52">
        <w:rPr>
          <w:rFonts w:ascii="Arial" w:hAnsi="Arial" w:cs="Arial"/>
          <w:sz w:val="20"/>
          <w:szCs w:val="20"/>
          <w:u w:val="single"/>
        </w:rPr>
        <w:t>En e</w:t>
      </w:r>
      <w:r w:rsidR="00F44555" w:rsidRPr="00772E52">
        <w:rPr>
          <w:rFonts w:ascii="Arial" w:hAnsi="Arial" w:cs="Arial"/>
          <w:sz w:val="20"/>
          <w:szCs w:val="20"/>
          <w:u w:val="single"/>
        </w:rPr>
        <w:t xml:space="preserve">l </w:t>
      </w:r>
      <w:r w:rsidRPr="00772E52">
        <w:rPr>
          <w:rFonts w:ascii="Arial" w:hAnsi="Arial" w:cs="Arial"/>
          <w:sz w:val="20"/>
          <w:szCs w:val="20"/>
          <w:u w:val="single"/>
        </w:rPr>
        <w:t xml:space="preserve">presente </w:t>
      </w:r>
      <w:r w:rsidR="00F44555" w:rsidRPr="00772E52">
        <w:rPr>
          <w:rFonts w:ascii="Arial" w:hAnsi="Arial" w:cs="Arial"/>
          <w:sz w:val="20"/>
          <w:szCs w:val="20"/>
          <w:u w:val="single"/>
        </w:rPr>
        <w:t xml:space="preserve">trimestre </w:t>
      </w:r>
      <w:r w:rsidR="00CF688D" w:rsidRPr="00772E52">
        <w:rPr>
          <w:rFonts w:ascii="Arial" w:hAnsi="Arial" w:cs="Arial"/>
          <w:sz w:val="20"/>
          <w:szCs w:val="20"/>
          <w:u w:val="single"/>
        </w:rPr>
        <w:t>continúa</w:t>
      </w:r>
      <w:r w:rsidRPr="00772E52">
        <w:rPr>
          <w:rFonts w:ascii="Arial" w:hAnsi="Arial" w:cs="Arial"/>
          <w:sz w:val="20"/>
          <w:szCs w:val="20"/>
          <w:u w:val="single"/>
        </w:rPr>
        <w:t xml:space="preserve"> afectando al SABES el impacto económico </w:t>
      </w:r>
      <w:r w:rsidR="008534E3" w:rsidRPr="00772E52">
        <w:rPr>
          <w:rFonts w:ascii="Arial" w:hAnsi="Arial" w:cs="Arial"/>
          <w:sz w:val="20"/>
          <w:szCs w:val="20"/>
          <w:u w:val="single"/>
        </w:rPr>
        <w:t>que ha tenido el País de</w:t>
      </w:r>
      <w:r w:rsidRPr="00772E52">
        <w:rPr>
          <w:rFonts w:ascii="Arial" w:hAnsi="Arial" w:cs="Arial"/>
          <w:sz w:val="20"/>
          <w:szCs w:val="20"/>
          <w:u w:val="single"/>
        </w:rPr>
        <w:t>rivado de la contingencia sanitaria</w:t>
      </w:r>
      <w:r w:rsidR="008534E3" w:rsidRPr="00772E52">
        <w:rPr>
          <w:rFonts w:ascii="Arial" w:hAnsi="Arial" w:cs="Arial"/>
          <w:sz w:val="20"/>
          <w:szCs w:val="20"/>
          <w:u w:val="single"/>
        </w:rPr>
        <w:t>,</w:t>
      </w:r>
      <w:r w:rsidRPr="00772E52">
        <w:rPr>
          <w:rFonts w:ascii="Arial" w:hAnsi="Arial" w:cs="Arial"/>
          <w:sz w:val="20"/>
          <w:szCs w:val="20"/>
          <w:u w:val="single"/>
        </w:rPr>
        <w:t xml:space="preserve"> </w:t>
      </w:r>
      <w:r w:rsidR="00F339C9" w:rsidRPr="00772E52">
        <w:rPr>
          <w:rFonts w:ascii="Arial" w:hAnsi="Arial" w:cs="Arial"/>
          <w:sz w:val="20"/>
          <w:szCs w:val="20"/>
          <w:u w:val="single"/>
        </w:rPr>
        <w:t>E</w:t>
      </w:r>
      <w:r w:rsidR="008534E3" w:rsidRPr="00772E52">
        <w:rPr>
          <w:rFonts w:ascii="Arial" w:hAnsi="Arial" w:cs="Arial"/>
          <w:sz w:val="20"/>
          <w:szCs w:val="20"/>
          <w:u w:val="single"/>
        </w:rPr>
        <w:t xml:space="preserve">n cuanto a la operación </w:t>
      </w:r>
      <w:r w:rsidR="00CF688D" w:rsidRPr="00772E52">
        <w:rPr>
          <w:rFonts w:ascii="Arial" w:hAnsi="Arial" w:cs="Arial"/>
          <w:sz w:val="20"/>
          <w:szCs w:val="20"/>
          <w:u w:val="single"/>
        </w:rPr>
        <w:t>continúa</w:t>
      </w:r>
      <w:r w:rsidR="00F339C9" w:rsidRPr="00772E52">
        <w:rPr>
          <w:rFonts w:ascii="Arial" w:hAnsi="Arial" w:cs="Arial"/>
          <w:sz w:val="20"/>
          <w:szCs w:val="20"/>
          <w:u w:val="single"/>
        </w:rPr>
        <w:t xml:space="preserve"> siendo en su mayoría virtual, lo cual genera una </w:t>
      </w:r>
      <w:r w:rsidR="008534E3" w:rsidRPr="00772E52">
        <w:rPr>
          <w:rFonts w:ascii="Arial" w:hAnsi="Arial" w:cs="Arial"/>
          <w:sz w:val="20"/>
          <w:szCs w:val="20"/>
          <w:u w:val="single"/>
        </w:rPr>
        <w:t xml:space="preserve">disminución y/o modificación de algunas actividades </w:t>
      </w:r>
      <w:r w:rsidR="00F339C9" w:rsidRPr="00772E52">
        <w:rPr>
          <w:rFonts w:ascii="Arial" w:hAnsi="Arial" w:cs="Arial"/>
          <w:sz w:val="20"/>
          <w:szCs w:val="20"/>
          <w:u w:val="single"/>
        </w:rPr>
        <w:t xml:space="preserve">tanto las administrativas como las educativas por la que se generan tendencias a la baja o </w:t>
      </w:r>
      <w:proofErr w:type="gramStart"/>
      <w:r w:rsidR="00F339C9" w:rsidRPr="00772E52">
        <w:rPr>
          <w:rFonts w:ascii="Arial" w:hAnsi="Arial" w:cs="Arial"/>
          <w:sz w:val="20"/>
          <w:szCs w:val="20"/>
          <w:u w:val="single"/>
        </w:rPr>
        <w:t>a la alza</w:t>
      </w:r>
      <w:proofErr w:type="gramEnd"/>
      <w:r w:rsidR="00F339C9" w:rsidRPr="00772E52">
        <w:rPr>
          <w:rFonts w:ascii="Arial" w:hAnsi="Arial" w:cs="Arial"/>
          <w:sz w:val="20"/>
          <w:szCs w:val="20"/>
          <w:u w:val="single"/>
        </w:rPr>
        <w:t xml:space="preserve"> en el ejercicio de algunas partidas presupuestarias.</w:t>
      </w:r>
      <w:r w:rsidR="00666C7C">
        <w:rPr>
          <w:rFonts w:ascii="Arial" w:hAnsi="Arial" w:cs="Arial"/>
          <w:sz w:val="20"/>
          <w:szCs w:val="20"/>
          <w:u w:val="single"/>
        </w:rPr>
        <w:t xml:space="preserve">  </w:t>
      </w:r>
      <w:r w:rsidR="009973C6">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bookmarkStart w:id="0" w:name="_GoBack"/>
      <w:bookmarkEnd w:id="0"/>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w:t>
      </w:r>
      <w:r w:rsidR="009973C6">
        <w:rPr>
          <w:rFonts w:ascii="Arial" w:hAnsi="Arial" w:cs="Arial"/>
          <w:sz w:val="20"/>
          <w:szCs w:val="20"/>
          <w:u w:val="single"/>
        </w:rPr>
        <w:t>1</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Pr="0030393A" w:rsidRDefault="003B383E"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w:t>
      </w:r>
      <w:r w:rsidR="00B37818">
        <w:rPr>
          <w:rFonts w:ascii="Arial" w:hAnsi="Arial" w:cs="Arial"/>
          <w:sz w:val="20"/>
          <w:szCs w:val="20"/>
          <w:u w:val="single"/>
        </w:rPr>
        <w:t xml:space="preserve"> gran</w:t>
      </w:r>
      <w:r>
        <w:rPr>
          <w:rFonts w:ascii="Arial" w:hAnsi="Arial" w:cs="Arial"/>
          <w:sz w:val="20"/>
          <w:szCs w:val="20"/>
          <w:u w:val="single"/>
        </w:rPr>
        <w:t xml:space="preserve"> medida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sidRPr="00F339C9">
        <w:rPr>
          <w:rFonts w:ascii="Arial" w:hAnsi="Arial" w:cs="Arial"/>
          <w:sz w:val="20"/>
          <w:szCs w:val="20"/>
          <w:u w:val="single"/>
        </w:rPr>
        <w:t>El estudio actuarial arroja un pasivo neto por beneficios definidos por un monto de $129,991,142 al 31 de diciembre de 20</w:t>
      </w:r>
      <w:r w:rsidR="00BB50BC" w:rsidRPr="00F339C9">
        <w:rPr>
          <w:rFonts w:ascii="Arial" w:hAnsi="Arial" w:cs="Arial"/>
          <w:sz w:val="20"/>
          <w:szCs w:val="20"/>
          <w:u w:val="single"/>
        </w:rPr>
        <w:t>19</w:t>
      </w:r>
      <w:r w:rsidR="00047625" w:rsidRPr="00F339C9">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w:t>
      </w:r>
      <w:r w:rsidR="00BB50BC">
        <w:rPr>
          <w:rFonts w:ascii="Arial" w:hAnsi="Arial" w:cs="Arial"/>
          <w:sz w:val="20"/>
          <w:szCs w:val="20"/>
          <w:u w:val="single"/>
          <w:lang w:val="es-ES"/>
        </w:rPr>
        <w:t>1</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Pr>
          <w:rFonts w:ascii="Arial" w:hAnsi="Arial" w:cs="Arial"/>
          <w:sz w:val="20"/>
          <w:szCs w:val="20"/>
          <w:u w:val="single"/>
          <w:lang w:val="es-ES"/>
        </w:rPr>
        <w:t>22</w:t>
      </w:r>
      <w:r w:rsidR="0047693E">
        <w:rPr>
          <w:rFonts w:ascii="Arial" w:hAnsi="Arial" w:cs="Arial"/>
          <w:sz w:val="20"/>
          <w:szCs w:val="20"/>
          <w:u w:val="single"/>
          <w:lang w:val="es-ES"/>
        </w:rPr>
        <w:t>,</w:t>
      </w:r>
      <w:r>
        <w:rPr>
          <w:rFonts w:ascii="Arial" w:hAnsi="Arial" w:cs="Arial"/>
          <w:sz w:val="20"/>
          <w:szCs w:val="20"/>
          <w:u w:val="single"/>
          <w:lang w:val="es-ES"/>
        </w:rPr>
        <w:t>423</w:t>
      </w:r>
      <w:r w:rsidR="0047693E">
        <w:rPr>
          <w:rFonts w:ascii="Arial" w:hAnsi="Arial" w:cs="Arial"/>
          <w:sz w:val="20"/>
          <w:szCs w:val="20"/>
          <w:u w:val="single"/>
          <w:lang w:val="es-ES"/>
        </w:rPr>
        <w:t>,</w:t>
      </w:r>
      <w:r>
        <w:rPr>
          <w:rFonts w:ascii="Arial" w:hAnsi="Arial" w:cs="Arial"/>
          <w:sz w:val="20"/>
          <w:szCs w:val="20"/>
          <w:u w:val="single"/>
          <w:lang w:val="es-ES"/>
        </w:rPr>
        <w:t>267</w:t>
      </w:r>
      <w:r w:rsidR="0047693E">
        <w:rPr>
          <w:rFonts w:ascii="Arial" w:hAnsi="Arial" w:cs="Arial"/>
          <w:sz w:val="20"/>
          <w:szCs w:val="20"/>
          <w:u w:val="single"/>
          <w:lang w:val="es-ES"/>
        </w:rPr>
        <w:t>.</w:t>
      </w:r>
      <w:r>
        <w:rPr>
          <w:rFonts w:ascii="Arial" w:hAnsi="Arial" w:cs="Arial"/>
          <w:sz w:val="20"/>
          <w:szCs w:val="20"/>
          <w:u w:val="single"/>
          <w:lang w:val="es-ES"/>
        </w:rPr>
        <w:t>36</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lastRenderedPageBreak/>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603D4" w:rsidRDefault="003603D4"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lastRenderedPageBreak/>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3603D4" w:rsidRDefault="003603D4" w:rsidP="00047625">
      <w:pPr>
        <w:jc w:val="both"/>
        <w:rPr>
          <w:rFonts w:ascii="Arial" w:hAnsi="Arial" w:cs="Arial"/>
          <w:sz w:val="20"/>
          <w:szCs w:val="20"/>
          <w:u w:val="single"/>
        </w:rPr>
      </w:pPr>
    </w:p>
    <w:p w:rsidR="003603D4" w:rsidRDefault="003603D4" w:rsidP="00047625">
      <w:pPr>
        <w:jc w:val="both"/>
        <w:rPr>
          <w:rFonts w:ascii="Arial" w:hAnsi="Arial" w:cs="Arial"/>
          <w:sz w:val="20"/>
          <w:szCs w:val="20"/>
          <w:u w:val="single"/>
        </w:rPr>
      </w:pP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1D660B" w:rsidRDefault="001D660B" w:rsidP="00047625">
      <w:pPr>
        <w:jc w:val="both"/>
        <w:rPr>
          <w:rFonts w:ascii="Arial" w:hAnsi="Arial" w:cs="Arial"/>
          <w:sz w:val="20"/>
          <w:szCs w:val="20"/>
        </w:rPr>
      </w:pPr>
    </w:p>
    <w:p w:rsidR="003603D4" w:rsidRDefault="003603D4" w:rsidP="00047625">
      <w:pPr>
        <w:jc w:val="both"/>
        <w:rPr>
          <w:rFonts w:ascii="Arial" w:hAnsi="Arial" w:cs="Arial"/>
          <w:sz w:val="20"/>
          <w:szCs w:val="20"/>
        </w:rPr>
      </w:pPr>
    </w:p>
    <w:p w:rsidR="003603D4" w:rsidRDefault="003603D4"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lastRenderedPageBreak/>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B43F65">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973FB6">
              <w:rPr>
                <w:rFonts w:eastAsia="Times New Roman"/>
                <w:color w:val="FFFFFF"/>
                <w:lang w:eastAsia="es-MX"/>
              </w:rPr>
              <w:t>03  Del Año 2021</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73FB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B43F65">
              <w:rPr>
                <w:rFonts w:ascii="Arial" w:eastAsia="Times New Roman" w:hAnsi="Arial" w:cs="Arial"/>
                <w:b/>
                <w:bCs/>
                <w:sz w:val="20"/>
                <w:szCs w:val="20"/>
                <w:lang w:eastAsia="es-MX"/>
              </w:rPr>
              <w:t>1</w:t>
            </w:r>
            <w:r w:rsidR="00551CD7">
              <w:rPr>
                <w:rFonts w:ascii="Arial" w:eastAsia="Times New Roman" w:hAnsi="Arial" w:cs="Arial"/>
                <w:b/>
                <w:bCs/>
                <w:sz w:val="20"/>
                <w:szCs w:val="20"/>
                <w:lang w:eastAsia="es-MX"/>
              </w:rPr>
              <w:t>/</w:t>
            </w:r>
            <w:r w:rsidR="00973FB6">
              <w:rPr>
                <w:rFonts w:ascii="Arial" w:eastAsia="Times New Roman" w:hAnsi="Arial" w:cs="Arial"/>
                <w:b/>
                <w:bCs/>
                <w:sz w:val="20"/>
                <w:szCs w:val="20"/>
                <w:lang w:eastAsia="es-MX"/>
              </w:rPr>
              <w:t>03</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21</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973FB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20</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6"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973FB6">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973FB6">
              <w:rPr>
                <w:rFonts w:eastAsia="Times New Roman"/>
                <w:color w:val="000000"/>
                <w:sz w:val="20"/>
                <w:szCs w:val="20"/>
                <w:lang w:eastAsia="es-MX"/>
              </w:rPr>
              <w:t>398,285.89</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w:t>
            </w:r>
            <w:r w:rsidR="00973FB6">
              <w:rPr>
                <w:rFonts w:eastAsia="Times New Roman"/>
                <w:color w:val="000000"/>
                <w:sz w:val="20"/>
                <w:szCs w:val="20"/>
                <w:lang w:eastAsia="es-MX"/>
              </w:rPr>
              <w:t>8</w:t>
            </w:r>
            <w:r w:rsidR="00186CF6">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973FB6">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B43F65">
              <w:rPr>
                <w:rFonts w:eastAsia="Times New Roman"/>
                <w:color w:val="000000"/>
                <w:sz w:val="20"/>
                <w:szCs w:val="20"/>
                <w:lang w:eastAsia="es-MX"/>
              </w:rPr>
              <w:t>2</w:t>
            </w:r>
            <w:r w:rsidR="00973FB6">
              <w:rPr>
                <w:rFonts w:eastAsia="Times New Roman"/>
                <w:color w:val="000000"/>
                <w:sz w:val="20"/>
                <w:szCs w:val="20"/>
                <w:lang w:eastAsia="es-MX"/>
              </w:rPr>
              <w:t>85</w:t>
            </w:r>
            <w:r w:rsidR="00B43F65">
              <w:rPr>
                <w:rFonts w:eastAsia="Times New Roman"/>
                <w:color w:val="000000"/>
                <w:sz w:val="20"/>
                <w:szCs w:val="20"/>
                <w:lang w:eastAsia="es-MX"/>
              </w:rPr>
              <w:t>.</w:t>
            </w:r>
            <w:r w:rsidR="00973FB6">
              <w:rPr>
                <w:rFonts w:eastAsia="Times New Roman"/>
                <w:color w:val="000000"/>
                <w:sz w:val="20"/>
                <w:szCs w:val="20"/>
                <w:lang w:eastAsia="es-MX"/>
              </w:rPr>
              <w:t>89</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973FB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w:t>
            </w:r>
            <w:r w:rsidR="00973FB6">
              <w:rPr>
                <w:rFonts w:eastAsia="Times New Roman"/>
                <w:color w:val="000000"/>
                <w:sz w:val="20"/>
                <w:szCs w:val="20"/>
                <w:lang w:eastAsia="es-MX"/>
              </w:rPr>
              <w:t>8</w:t>
            </w:r>
            <w:r>
              <w:rPr>
                <w:rFonts w:eastAsia="Times New Roman"/>
                <w:color w:val="000000"/>
                <w:sz w:val="20"/>
                <w:szCs w:val="20"/>
                <w:lang w:eastAsia="es-MX"/>
              </w:rPr>
              <w:t>,</w:t>
            </w:r>
            <w:r w:rsidR="00973FB6">
              <w:rPr>
                <w:rFonts w:eastAsia="Times New Roman"/>
                <w:color w:val="000000"/>
                <w:sz w:val="20"/>
                <w:szCs w:val="20"/>
                <w:lang w:eastAsia="es-MX"/>
              </w:rPr>
              <w:t>248</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973FB6">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832,</w:t>
            </w:r>
            <w:r w:rsidR="00515E77">
              <w:rPr>
                <w:rFonts w:eastAsia="Times New Roman"/>
                <w:color w:val="FFFFFF"/>
                <w:sz w:val="20"/>
                <w:szCs w:val="20"/>
                <w:lang w:eastAsia="es-MX"/>
              </w:rPr>
              <w:t>7</w:t>
            </w:r>
            <w:r w:rsidR="00973FB6">
              <w:rPr>
                <w:rFonts w:eastAsia="Times New Roman"/>
                <w:color w:val="FFFFFF"/>
                <w:sz w:val="20"/>
                <w:szCs w:val="20"/>
                <w:lang w:eastAsia="es-MX"/>
              </w:rPr>
              <w:t>30.60</w:t>
            </w:r>
            <w:r w:rsidR="00515E77">
              <w:rPr>
                <w:rFonts w:eastAsia="Times New Roman"/>
                <w:color w:val="FFFFFF"/>
                <w:sz w:val="20"/>
                <w:szCs w:val="20"/>
                <w:lang w:eastAsia="es-MX"/>
              </w:rPr>
              <w:t>.83</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973FB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973FB6">
              <w:rPr>
                <w:rFonts w:eastAsia="Times New Roman"/>
                <w:color w:val="FFFFFF"/>
                <w:sz w:val="20"/>
                <w:szCs w:val="20"/>
                <w:lang w:eastAsia="es-MX"/>
              </w:rPr>
              <w:t>701</w:t>
            </w:r>
            <w:r w:rsidR="00186CF6">
              <w:rPr>
                <w:rFonts w:eastAsia="Times New Roman"/>
                <w:color w:val="FFFFFF"/>
                <w:sz w:val="20"/>
                <w:szCs w:val="20"/>
                <w:lang w:eastAsia="es-MX"/>
              </w:rPr>
              <w:t>.</w:t>
            </w:r>
            <w:r w:rsidR="00973FB6">
              <w:rPr>
                <w:rFonts w:eastAsia="Times New Roman"/>
                <w:color w:val="FFFFFF"/>
                <w:sz w:val="20"/>
                <w:szCs w:val="20"/>
                <w:lang w:eastAsia="es-MX"/>
              </w:rPr>
              <w:t>83</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603D4" w:rsidRDefault="00047625" w:rsidP="00047625">
      <w:pPr>
        <w:jc w:val="both"/>
        <w:rPr>
          <w:rFonts w:ascii="Arial" w:hAnsi="Arial" w:cs="Arial"/>
          <w:sz w:val="20"/>
          <w:szCs w:val="20"/>
        </w:rPr>
      </w:pPr>
      <w:r w:rsidRPr="003603D4">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3603D4">
        <w:rPr>
          <w:rFonts w:ascii="Arial" w:hAnsi="Arial" w:cs="Arial"/>
          <w:sz w:val="20"/>
          <w:szCs w:val="20"/>
          <w:u w:val="single"/>
        </w:rPr>
        <w:t>$1,</w:t>
      </w:r>
      <w:r w:rsidR="00A91F3D" w:rsidRPr="003603D4">
        <w:rPr>
          <w:rFonts w:ascii="Arial" w:hAnsi="Arial" w:cs="Arial"/>
          <w:sz w:val="20"/>
          <w:szCs w:val="20"/>
          <w:u w:val="single"/>
        </w:rPr>
        <w:t>05</w:t>
      </w:r>
      <w:r w:rsidR="003603D4" w:rsidRPr="003603D4">
        <w:rPr>
          <w:rFonts w:ascii="Arial" w:hAnsi="Arial" w:cs="Arial"/>
          <w:sz w:val="20"/>
          <w:szCs w:val="20"/>
          <w:u w:val="single"/>
        </w:rPr>
        <w:t>1</w:t>
      </w:r>
      <w:r w:rsidR="00A91F3D" w:rsidRPr="003603D4">
        <w:rPr>
          <w:rFonts w:ascii="Arial" w:hAnsi="Arial" w:cs="Arial"/>
          <w:sz w:val="20"/>
          <w:szCs w:val="20"/>
          <w:u w:val="single"/>
        </w:rPr>
        <w:t>,</w:t>
      </w:r>
      <w:r w:rsidR="003603D4" w:rsidRPr="003603D4">
        <w:rPr>
          <w:rFonts w:ascii="Arial" w:hAnsi="Arial" w:cs="Arial"/>
          <w:sz w:val="20"/>
          <w:szCs w:val="20"/>
          <w:u w:val="single"/>
        </w:rPr>
        <w:t>690</w:t>
      </w:r>
      <w:r w:rsidR="00A91F3D" w:rsidRPr="003603D4">
        <w:rPr>
          <w:rFonts w:ascii="Arial" w:hAnsi="Arial" w:cs="Arial"/>
          <w:sz w:val="20"/>
          <w:szCs w:val="20"/>
          <w:u w:val="single"/>
        </w:rPr>
        <w:t>,</w:t>
      </w:r>
      <w:r w:rsidR="003603D4" w:rsidRPr="003603D4">
        <w:rPr>
          <w:rFonts w:ascii="Arial" w:hAnsi="Arial" w:cs="Arial"/>
          <w:sz w:val="20"/>
          <w:szCs w:val="20"/>
          <w:u w:val="single"/>
        </w:rPr>
        <w:t>345</w:t>
      </w:r>
      <w:r w:rsidR="00DA5648">
        <w:rPr>
          <w:rFonts w:ascii="Arial" w:hAnsi="Arial" w:cs="Arial"/>
          <w:sz w:val="20"/>
          <w:szCs w:val="20"/>
          <w:u w:val="single"/>
        </w:rPr>
        <w:t xml:space="preserve">      </w:t>
      </w:r>
    </w:p>
    <w:p w:rsidR="00DA5648" w:rsidRPr="00DA5648" w:rsidRDefault="00DA5648"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Default="00705ADA" w:rsidP="00705ADA">
      <w:pPr>
        <w:jc w:val="both"/>
        <w:rPr>
          <w:rFonts w:ascii="Arial" w:hAnsi="Arial" w:cs="Arial"/>
          <w:sz w:val="20"/>
          <w:szCs w:val="20"/>
        </w:rPr>
      </w:pPr>
      <w:r>
        <w:rPr>
          <w:rFonts w:ascii="Arial" w:hAnsi="Arial" w:cs="Arial"/>
          <w:sz w:val="20"/>
          <w:szCs w:val="20"/>
        </w:rPr>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Default="002D4D75" w:rsidP="00B056A8">
      <w:pPr>
        <w:ind w:firstLine="1134"/>
        <w:jc w:val="both"/>
        <w:rPr>
          <w:rFonts w:ascii="Arial" w:hAnsi="Arial" w:cs="Arial"/>
          <w:sz w:val="20"/>
          <w:szCs w:val="20"/>
        </w:rPr>
      </w:pPr>
      <w:r>
        <w:rPr>
          <w:rFonts w:ascii="Arial" w:hAnsi="Arial" w:cs="Arial"/>
          <w:noProof/>
          <w:sz w:val="20"/>
          <w:szCs w:val="20"/>
          <w:lang w:eastAsia="es-MX"/>
        </w:rPr>
        <w:lastRenderedPageBreak/>
        <w:drawing>
          <wp:inline distT="0" distB="0" distL="0" distR="0" wp14:anchorId="43694E11">
            <wp:extent cx="6791325" cy="42310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1325" cy="4231005"/>
                    </a:xfrm>
                    <a:prstGeom prst="rect">
                      <a:avLst/>
                    </a:prstGeom>
                    <a:noFill/>
                  </pic:spPr>
                </pic:pic>
              </a:graphicData>
            </a:graphic>
          </wp:inline>
        </w:drawing>
      </w:r>
    </w:p>
    <w:p w:rsidR="008A55F2" w:rsidRDefault="008A55F2" w:rsidP="00B056A8">
      <w:pPr>
        <w:ind w:firstLine="1134"/>
        <w:jc w:val="both"/>
        <w:rPr>
          <w:rFonts w:ascii="Arial" w:hAnsi="Arial" w:cs="Arial"/>
          <w:sz w:val="20"/>
          <w:szCs w:val="20"/>
        </w:rPr>
      </w:pPr>
    </w:p>
    <w:p w:rsidR="008A55F2" w:rsidRDefault="008A55F2" w:rsidP="00B056A8">
      <w:pPr>
        <w:ind w:firstLine="1134"/>
        <w:jc w:val="both"/>
        <w:rPr>
          <w:rFonts w:ascii="Arial" w:hAnsi="Arial" w:cs="Arial"/>
          <w:sz w:val="20"/>
          <w:szCs w:val="20"/>
        </w:rPr>
      </w:pPr>
    </w:p>
    <w:p w:rsidR="008A55F2" w:rsidRDefault="008A55F2" w:rsidP="00B056A8">
      <w:pPr>
        <w:ind w:firstLine="1134"/>
        <w:jc w:val="both"/>
        <w:rPr>
          <w:rFonts w:ascii="Arial" w:hAnsi="Arial" w:cs="Arial"/>
          <w:sz w:val="20"/>
          <w:szCs w:val="20"/>
        </w:rPr>
      </w:pPr>
    </w:p>
    <w:p w:rsidR="008A55F2" w:rsidRPr="009B754A" w:rsidRDefault="008A55F2"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2D4D75" w:rsidP="00B056A8">
      <w:pPr>
        <w:ind w:left="720"/>
        <w:jc w:val="both"/>
        <w:rPr>
          <w:rFonts w:ascii="Arial" w:hAnsi="Arial" w:cs="Arial"/>
          <w:sz w:val="20"/>
          <w:szCs w:val="20"/>
        </w:rPr>
      </w:pPr>
      <w:r>
        <w:rPr>
          <w:rFonts w:ascii="Arial" w:hAnsi="Arial" w:cs="Arial"/>
          <w:noProof/>
          <w:sz w:val="20"/>
          <w:szCs w:val="20"/>
          <w:lang w:eastAsia="es-MX"/>
        </w:rPr>
        <w:lastRenderedPageBreak/>
        <w:drawing>
          <wp:inline distT="0" distB="0" distL="0" distR="0" wp14:anchorId="661A43A3">
            <wp:extent cx="7105650" cy="40849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0" cy="4084955"/>
                    </a:xfrm>
                    <a:prstGeom prst="rect">
                      <a:avLst/>
                    </a:prstGeom>
                    <a:noFill/>
                  </pic:spPr>
                </pic:pic>
              </a:graphicData>
            </a:graphic>
          </wp:inline>
        </w:drawing>
      </w: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lastRenderedPageBreak/>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lastRenderedPageBreak/>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sidR="003C0035">
        <w:rPr>
          <w:rFonts w:ascii="Arial" w:hAnsi="Arial" w:cs="Arial"/>
          <w:sz w:val="20"/>
          <w:szCs w:val="20"/>
          <w:u w:val="single"/>
        </w:rPr>
        <w:t xml:space="preserve">Se realiza la contratación de personal temporal para la cobertura de la </w:t>
      </w:r>
      <w:r w:rsidR="00A91F3D">
        <w:rPr>
          <w:rFonts w:ascii="Arial" w:hAnsi="Arial" w:cs="Arial"/>
          <w:sz w:val="20"/>
          <w:szCs w:val="20"/>
          <w:u w:val="single"/>
        </w:rPr>
        <w:t>matrícula y</w:t>
      </w:r>
      <w:r w:rsidR="003C0035">
        <w:rPr>
          <w:rFonts w:ascii="Arial" w:hAnsi="Arial" w:cs="Arial"/>
          <w:sz w:val="20"/>
          <w:szCs w:val="20"/>
          <w:u w:val="single"/>
        </w:rPr>
        <w:t xml:space="preserve"> nuevas modalidades del bachillerato, con el apoyo económico de la SEG mediante el fondo interinstitucional para el primer semestre del ciclo escolar 2020-2021.</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bookmarkStart w:id="1" w:name="_MON_1569227014"/>
    <w:bookmarkEnd w:id="1"/>
    <w:p w:rsidR="00517051" w:rsidRDefault="005F3F90" w:rsidP="003C0035">
      <w:pPr>
        <w:jc w:val="both"/>
      </w:pPr>
      <w:r>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681117720"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72163F">
    <w:pPr>
      <w:pStyle w:val="Piedepgina"/>
      <w:jc w:val="right"/>
    </w:pPr>
  </w:p>
  <w:p w:rsidR="00723817" w:rsidRDefault="0072163F"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0E1ED0"/>
    <w:rsid w:val="000E7746"/>
    <w:rsid w:val="0010106A"/>
    <w:rsid w:val="00131C72"/>
    <w:rsid w:val="00133252"/>
    <w:rsid w:val="00146DBE"/>
    <w:rsid w:val="00154051"/>
    <w:rsid w:val="00157D20"/>
    <w:rsid w:val="00186CF6"/>
    <w:rsid w:val="001D660B"/>
    <w:rsid w:val="00232069"/>
    <w:rsid w:val="002402C4"/>
    <w:rsid w:val="00252282"/>
    <w:rsid w:val="002C4682"/>
    <w:rsid w:val="002D2C7E"/>
    <w:rsid w:val="002D4D75"/>
    <w:rsid w:val="002E3843"/>
    <w:rsid w:val="003046C3"/>
    <w:rsid w:val="00344055"/>
    <w:rsid w:val="003513E6"/>
    <w:rsid w:val="003603D4"/>
    <w:rsid w:val="00376329"/>
    <w:rsid w:val="00393B28"/>
    <w:rsid w:val="003A39C0"/>
    <w:rsid w:val="003B383E"/>
    <w:rsid w:val="003C0035"/>
    <w:rsid w:val="004049C8"/>
    <w:rsid w:val="00420C79"/>
    <w:rsid w:val="004520DB"/>
    <w:rsid w:val="00472FB5"/>
    <w:rsid w:val="0047693E"/>
    <w:rsid w:val="00496F77"/>
    <w:rsid w:val="004F0337"/>
    <w:rsid w:val="004F4581"/>
    <w:rsid w:val="00515DCE"/>
    <w:rsid w:val="00515E77"/>
    <w:rsid w:val="00517051"/>
    <w:rsid w:val="00547424"/>
    <w:rsid w:val="00551CD7"/>
    <w:rsid w:val="005707AB"/>
    <w:rsid w:val="005844F7"/>
    <w:rsid w:val="005B15F1"/>
    <w:rsid w:val="005B3D99"/>
    <w:rsid w:val="005B42B8"/>
    <w:rsid w:val="005F3F90"/>
    <w:rsid w:val="00666C7C"/>
    <w:rsid w:val="0068684A"/>
    <w:rsid w:val="006A58E8"/>
    <w:rsid w:val="006B0AF3"/>
    <w:rsid w:val="006D35B5"/>
    <w:rsid w:val="006D46D3"/>
    <w:rsid w:val="006D5AAF"/>
    <w:rsid w:val="006D7841"/>
    <w:rsid w:val="006E47CD"/>
    <w:rsid w:val="00705ADA"/>
    <w:rsid w:val="00715B4D"/>
    <w:rsid w:val="00717300"/>
    <w:rsid w:val="0072163F"/>
    <w:rsid w:val="0076583A"/>
    <w:rsid w:val="00772E52"/>
    <w:rsid w:val="00774087"/>
    <w:rsid w:val="00790024"/>
    <w:rsid w:val="007C3DB7"/>
    <w:rsid w:val="007F1FEA"/>
    <w:rsid w:val="00814D4B"/>
    <w:rsid w:val="00816CBF"/>
    <w:rsid w:val="008253EB"/>
    <w:rsid w:val="00835285"/>
    <w:rsid w:val="008368F7"/>
    <w:rsid w:val="008534E3"/>
    <w:rsid w:val="00886EF1"/>
    <w:rsid w:val="008A55F2"/>
    <w:rsid w:val="008A76C1"/>
    <w:rsid w:val="008C3553"/>
    <w:rsid w:val="008E5895"/>
    <w:rsid w:val="009134D1"/>
    <w:rsid w:val="0092151F"/>
    <w:rsid w:val="0093036D"/>
    <w:rsid w:val="00941A9B"/>
    <w:rsid w:val="00941BCA"/>
    <w:rsid w:val="009445AD"/>
    <w:rsid w:val="009473BD"/>
    <w:rsid w:val="009553F6"/>
    <w:rsid w:val="009559F6"/>
    <w:rsid w:val="0097315B"/>
    <w:rsid w:val="00973FB6"/>
    <w:rsid w:val="00985FD5"/>
    <w:rsid w:val="009904E0"/>
    <w:rsid w:val="009973C6"/>
    <w:rsid w:val="009A4663"/>
    <w:rsid w:val="009B754A"/>
    <w:rsid w:val="009E6B2C"/>
    <w:rsid w:val="00A04373"/>
    <w:rsid w:val="00A16C6F"/>
    <w:rsid w:val="00A253DB"/>
    <w:rsid w:val="00A37CA6"/>
    <w:rsid w:val="00A4386E"/>
    <w:rsid w:val="00A55184"/>
    <w:rsid w:val="00A56790"/>
    <w:rsid w:val="00A81C3F"/>
    <w:rsid w:val="00A91F3D"/>
    <w:rsid w:val="00AA0C5C"/>
    <w:rsid w:val="00AA1C8E"/>
    <w:rsid w:val="00AC14F4"/>
    <w:rsid w:val="00AC53B3"/>
    <w:rsid w:val="00AC754B"/>
    <w:rsid w:val="00AD5299"/>
    <w:rsid w:val="00B01AF3"/>
    <w:rsid w:val="00B056A8"/>
    <w:rsid w:val="00B17A9B"/>
    <w:rsid w:val="00B2221B"/>
    <w:rsid w:val="00B24D09"/>
    <w:rsid w:val="00B37818"/>
    <w:rsid w:val="00B43F65"/>
    <w:rsid w:val="00B4702F"/>
    <w:rsid w:val="00B6214F"/>
    <w:rsid w:val="00B67E4F"/>
    <w:rsid w:val="00B711A5"/>
    <w:rsid w:val="00B966BD"/>
    <w:rsid w:val="00BB4C70"/>
    <w:rsid w:val="00BB4E15"/>
    <w:rsid w:val="00BB50BC"/>
    <w:rsid w:val="00BD27F8"/>
    <w:rsid w:val="00BD4E25"/>
    <w:rsid w:val="00BE27E3"/>
    <w:rsid w:val="00C55F89"/>
    <w:rsid w:val="00C5602C"/>
    <w:rsid w:val="00C57A1B"/>
    <w:rsid w:val="00C847B2"/>
    <w:rsid w:val="00C9246D"/>
    <w:rsid w:val="00C94C3C"/>
    <w:rsid w:val="00CC5E76"/>
    <w:rsid w:val="00CD565B"/>
    <w:rsid w:val="00CF688D"/>
    <w:rsid w:val="00D1283C"/>
    <w:rsid w:val="00D151F3"/>
    <w:rsid w:val="00D412C7"/>
    <w:rsid w:val="00D57B02"/>
    <w:rsid w:val="00D6107E"/>
    <w:rsid w:val="00D64919"/>
    <w:rsid w:val="00DA5648"/>
    <w:rsid w:val="00DB29F3"/>
    <w:rsid w:val="00DC5D3B"/>
    <w:rsid w:val="00DC5E9C"/>
    <w:rsid w:val="00DE4235"/>
    <w:rsid w:val="00DE6304"/>
    <w:rsid w:val="00E33BF4"/>
    <w:rsid w:val="00E97A8B"/>
    <w:rsid w:val="00EA20AD"/>
    <w:rsid w:val="00EA5280"/>
    <w:rsid w:val="00EB1975"/>
    <w:rsid w:val="00EB2781"/>
    <w:rsid w:val="00EB7A5F"/>
    <w:rsid w:val="00EC6618"/>
    <w:rsid w:val="00ED53B5"/>
    <w:rsid w:val="00ED5D30"/>
    <w:rsid w:val="00EE71E0"/>
    <w:rsid w:val="00F12AB1"/>
    <w:rsid w:val="00F238A9"/>
    <w:rsid w:val="00F339C9"/>
    <w:rsid w:val="00F42889"/>
    <w:rsid w:val="00F44555"/>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3663-B01E-4E87-842E-DD516FBA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2294</Words>
  <Characters>12620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2021-04-28T17:22:00Z</dcterms:created>
  <dcterms:modified xsi:type="dcterms:W3CDTF">2021-04-28T17:22:00Z</dcterms:modified>
</cp:coreProperties>
</file>