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EC6618">
        <w:rPr>
          <w:rFonts w:ascii="Arial" w:hAnsi="Arial" w:cs="Arial"/>
          <w:sz w:val="20"/>
          <w:szCs w:val="20"/>
        </w:rPr>
        <w:t>0</w:t>
      </w:r>
      <w:r>
        <w:rPr>
          <w:rFonts w:ascii="Arial" w:hAnsi="Arial" w:cs="Arial"/>
          <w:sz w:val="20"/>
          <w:szCs w:val="20"/>
        </w:rPr>
        <w:t xml:space="preserve"> de </w:t>
      </w:r>
      <w:proofErr w:type="gramStart"/>
      <w:r w:rsidR="00EC6618">
        <w:rPr>
          <w:rFonts w:ascii="Arial" w:hAnsi="Arial" w:cs="Arial"/>
          <w:sz w:val="20"/>
          <w:szCs w:val="20"/>
        </w:rPr>
        <w:t>Junio</w:t>
      </w:r>
      <w:proofErr w:type="gramEnd"/>
      <w:r w:rsidR="00EC6618">
        <w:rPr>
          <w:rFonts w:ascii="Arial" w:hAnsi="Arial" w:cs="Arial"/>
          <w:sz w:val="20"/>
          <w:szCs w:val="20"/>
        </w:rPr>
        <w:t xml:space="preserve"> </w:t>
      </w:r>
      <w:r>
        <w:rPr>
          <w:rFonts w:ascii="Arial" w:hAnsi="Arial" w:cs="Arial"/>
          <w:sz w:val="20"/>
          <w:szCs w:val="20"/>
        </w:rPr>
        <w:t>de 20</w:t>
      </w:r>
      <w:r w:rsidR="0093036D">
        <w:rPr>
          <w:rFonts w:ascii="Arial" w:hAnsi="Arial" w:cs="Arial"/>
          <w:sz w:val="20"/>
          <w:szCs w:val="20"/>
        </w:rPr>
        <w:t>20</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666C7C" w:rsidRDefault="00666C7C" w:rsidP="00047625">
      <w:pPr>
        <w:jc w:val="both"/>
        <w:rPr>
          <w:rFonts w:ascii="Arial" w:hAnsi="Arial" w:cs="Arial"/>
          <w:sz w:val="20"/>
          <w:szCs w:val="20"/>
          <w:u w:val="single"/>
        </w:rPr>
      </w:pPr>
      <w:r>
        <w:rPr>
          <w:rFonts w:ascii="Arial" w:hAnsi="Arial" w:cs="Arial"/>
          <w:sz w:val="20"/>
          <w:szCs w:val="20"/>
          <w:u w:val="single"/>
        </w:rPr>
        <w:t xml:space="preserve">Los Estados financieros </w:t>
      </w:r>
      <w:r w:rsidR="00344055">
        <w:rPr>
          <w:rFonts w:ascii="Arial" w:hAnsi="Arial" w:cs="Arial"/>
          <w:sz w:val="20"/>
          <w:szCs w:val="20"/>
          <w:u w:val="single"/>
        </w:rPr>
        <w:t xml:space="preserve">comparativos </w:t>
      </w:r>
      <w:r>
        <w:rPr>
          <w:rFonts w:ascii="Arial" w:hAnsi="Arial" w:cs="Arial"/>
          <w:sz w:val="20"/>
          <w:szCs w:val="20"/>
          <w:u w:val="single"/>
        </w:rPr>
        <w:t xml:space="preserve">del periodo reflejan </w:t>
      </w:r>
      <w:r w:rsidR="00344055">
        <w:rPr>
          <w:rFonts w:ascii="Arial" w:hAnsi="Arial" w:cs="Arial"/>
          <w:sz w:val="20"/>
          <w:szCs w:val="20"/>
          <w:u w:val="single"/>
        </w:rPr>
        <w:t xml:space="preserve">consistencia en las cifras </w:t>
      </w:r>
      <w:r>
        <w:rPr>
          <w:rFonts w:ascii="Arial" w:hAnsi="Arial" w:cs="Arial"/>
          <w:sz w:val="20"/>
          <w:szCs w:val="20"/>
          <w:u w:val="single"/>
        </w:rPr>
        <w:t>contable</w:t>
      </w:r>
      <w:r w:rsidR="00344055">
        <w:rPr>
          <w:rFonts w:ascii="Arial" w:hAnsi="Arial" w:cs="Arial"/>
          <w:sz w:val="20"/>
          <w:szCs w:val="20"/>
          <w:u w:val="single"/>
        </w:rPr>
        <w:t>s</w:t>
      </w:r>
      <w:r>
        <w:rPr>
          <w:rFonts w:ascii="Arial" w:hAnsi="Arial" w:cs="Arial"/>
          <w:sz w:val="20"/>
          <w:szCs w:val="20"/>
          <w:u w:val="single"/>
        </w:rPr>
        <w:t>, presupuestal</w:t>
      </w:r>
      <w:r w:rsidR="00344055">
        <w:rPr>
          <w:rFonts w:ascii="Arial" w:hAnsi="Arial" w:cs="Arial"/>
          <w:sz w:val="20"/>
          <w:szCs w:val="20"/>
          <w:u w:val="single"/>
        </w:rPr>
        <w:t>es</w:t>
      </w:r>
      <w:r>
        <w:rPr>
          <w:rFonts w:ascii="Arial" w:hAnsi="Arial" w:cs="Arial"/>
          <w:sz w:val="20"/>
          <w:szCs w:val="20"/>
          <w:u w:val="single"/>
        </w:rPr>
        <w:t xml:space="preserve"> y patrimonial</w:t>
      </w:r>
      <w:r w:rsidR="00344055">
        <w:rPr>
          <w:rFonts w:ascii="Arial" w:hAnsi="Arial" w:cs="Arial"/>
          <w:sz w:val="20"/>
          <w:szCs w:val="20"/>
          <w:u w:val="single"/>
        </w:rPr>
        <w:t>es</w:t>
      </w:r>
      <w:r>
        <w:rPr>
          <w:rFonts w:ascii="Arial" w:hAnsi="Arial" w:cs="Arial"/>
          <w:sz w:val="20"/>
          <w:szCs w:val="20"/>
          <w:u w:val="single"/>
        </w:rPr>
        <w:t xml:space="preserve"> del SABES, sin embargo, ante la contingencia mundial en materia de salud que representa el COVID-19</w:t>
      </w:r>
      <w:r w:rsidR="00344055">
        <w:rPr>
          <w:rFonts w:ascii="Arial" w:hAnsi="Arial" w:cs="Arial"/>
          <w:sz w:val="20"/>
          <w:szCs w:val="20"/>
          <w:u w:val="single"/>
        </w:rPr>
        <w:t xml:space="preserve"> y cuyo impacto económico afecta todos los niveles de Gobierno y estratos sociales, dicho impacto empezó a reflejarse en los últimos días de marzo con un </w:t>
      </w:r>
      <w:r>
        <w:rPr>
          <w:rFonts w:ascii="Arial" w:hAnsi="Arial" w:cs="Arial"/>
          <w:sz w:val="20"/>
          <w:szCs w:val="20"/>
          <w:u w:val="single"/>
        </w:rPr>
        <w:t>efecto des-</w:t>
      </w:r>
      <w:proofErr w:type="spellStart"/>
      <w:r>
        <w:rPr>
          <w:rFonts w:ascii="Arial" w:hAnsi="Arial" w:cs="Arial"/>
          <w:sz w:val="20"/>
          <w:szCs w:val="20"/>
          <w:u w:val="single"/>
        </w:rPr>
        <w:t>acelerativo</w:t>
      </w:r>
      <w:proofErr w:type="spellEnd"/>
      <w:r>
        <w:rPr>
          <w:rFonts w:ascii="Arial" w:hAnsi="Arial" w:cs="Arial"/>
          <w:sz w:val="20"/>
          <w:szCs w:val="20"/>
          <w:u w:val="single"/>
        </w:rPr>
        <w:t xml:space="preserve"> en la operación </w:t>
      </w:r>
      <w:r w:rsidR="00344055">
        <w:rPr>
          <w:rFonts w:ascii="Arial" w:hAnsi="Arial" w:cs="Arial"/>
          <w:sz w:val="20"/>
          <w:szCs w:val="20"/>
          <w:u w:val="single"/>
        </w:rPr>
        <w:t xml:space="preserve">de la Institución y </w:t>
      </w:r>
      <w:r>
        <w:rPr>
          <w:rFonts w:ascii="Arial" w:hAnsi="Arial" w:cs="Arial"/>
          <w:sz w:val="20"/>
          <w:szCs w:val="20"/>
          <w:u w:val="single"/>
        </w:rPr>
        <w:t xml:space="preserve">se espera que este efecto sea aún mayor en el siguiente trimestre.  </w:t>
      </w:r>
    </w:p>
    <w:p w:rsidR="00344055" w:rsidRDefault="0034405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20</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Pr="003B383E" w:rsidRDefault="00047625" w:rsidP="00047625">
      <w:pPr>
        <w:numPr>
          <w:ilvl w:val="0"/>
          <w:numId w:val="2"/>
        </w:numPr>
        <w:ind w:left="426" w:hanging="66"/>
        <w:jc w:val="both"/>
        <w:rPr>
          <w:rFonts w:ascii="Arial" w:hAnsi="Arial" w:cs="Arial"/>
          <w:sz w:val="20"/>
          <w:szCs w:val="20"/>
          <w:highlight w:val="yellow"/>
          <w:u w:val="single"/>
        </w:rPr>
      </w:pPr>
      <w:r w:rsidRPr="003B383E">
        <w:rPr>
          <w:rFonts w:ascii="Arial" w:hAnsi="Arial" w:cs="Arial"/>
          <w:sz w:val="20"/>
          <w:szCs w:val="20"/>
          <w:highlight w:val="yellow"/>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sidRPr="003B383E">
        <w:rPr>
          <w:rFonts w:ascii="Arial" w:hAnsi="Arial" w:cs="Arial"/>
          <w:sz w:val="20"/>
          <w:szCs w:val="20"/>
          <w:highlight w:val="yellow"/>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Pr="0030393A" w:rsidRDefault="003B383E"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Estados Financieros observan en cierta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B67E4F" w:rsidRDefault="00B67E4F"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C14F4" w:rsidRPr="00A0662A" w:rsidRDefault="00AC14F4"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 se utiliza el avalúo catastral.</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Pr>
          <w:rFonts w:ascii="Arial" w:hAnsi="Arial" w:cs="Arial"/>
          <w:sz w:val="20"/>
          <w:szCs w:val="20"/>
          <w:u w:val="single"/>
        </w:rPr>
        <w:lastRenderedPageBreak/>
        <w:t>El estudio actuarial arroja un pasivo neto por beneficios definidos por un monto de $129,991,142 al 31 de diciembre de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2020</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Pr>
          <w:rFonts w:ascii="Arial" w:hAnsi="Arial" w:cs="Arial"/>
          <w:sz w:val="20"/>
          <w:szCs w:val="20"/>
          <w:u w:val="single"/>
          <w:lang w:val="es-ES"/>
        </w:rPr>
        <w:t>22</w:t>
      </w:r>
      <w:r w:rsidR="0047693E">
        <w:rPr>
          <w:rFonts w:ascii="Arial" w:hAnsi="Arial" w:cs="Arial"/>
          <w:sz w:val="20"/>
          <w:szCs w:val="20"/>
          <w:u w:val="single"/>
          <w:lang w:val="es-ES"/>
        </w:rPr>
        <w:t>,</w:t>
      </w:r>
      <w:r>
        <w:rPr>
          <w:rFonts w:ascii="Arial" w:hAnsi="Arial" w:cs="Arial"/>
          <w:sz w:val="20"/>
          <w:szCs w:val="20"/>
          <w:u w:val="single"/>
          <w:lang w:val="es-ES"/>
        </w:rPr>
        <w:t>423</w:t>
      </w:r>
      <w:r w:rsidR="0047693E">
        <w:rPr>
          <w:rFonts w:ascii="Arial" w:hAnsi="Arial" w:cs="Arial"/>
          <w:sz w:val="20"/>
          <w:szCs w:val="20"/>
          <w:u w:val="single"/>
          <w:lang w:val="es-ES"/>
        </w:rPr>
        <w:t>,</w:t>
      </w:r>
      <w:r>
        <w:rPr>
          <w:rFonts w:ascii="Arial" w:hAnsi="Arial" w:cs="Arial"/>
          <w:sz w:val="20"/>
          <w:szCs w:val="20"/>
          <w:u w:val="single"/>
          <w:lang w:val="es-ES"/>
        </w:rPr>
        <w:t>267</w:t>
      </w:r>
      <w:r w:rsidR="0047693E">
        <w:rPr>
          <w:rFonts w:ascii="Arial" w:hAnsi="Arial" w:cs="Arial"/>
          <w:sz w:val="20"/>
          <w:szCs w:val="20"/>
          <w:u w:val="single"/>
          <w:lang w:val="es-ES"/>
        </w:rPr>
        <w:t>.</w:t>
      </w:r>
      <w:r>
        <w:rPr>
          <w:rFonts w:ascii="Arial" w:hAnsi="Arial" w:cs="Arial"/>
          <w:sz w:val="20"/>
          <w:szCs w:val="20"/>
          <w:u w:val="single"/>
          <w:lang w:val="es-ES"/>
        </w:rPr>
        <w:t>36</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Monto: </w:t>
      </w:r>
      <w:r w:rsidR="00835285">
        <w:rPr>
          <w:rFonts w:ascii="Arial" w:hAnsi="Arial" w:cs="Arial"/>
          <w:sz w:val="20"/>
          <w:szCs w:val="20"/>
          <w:u w:val="single"/>
          <w:lang w:val="es-ES"/>
        </w:rPr>
        <w:t>77,480</w:t>
      </w:r>
      <w:r w:rsidR="008253EB">
        <w:rPr>
          <w:rFonts w:ascii="Arial" w:hAnsi="Arial" w:cs="Arial"/>
          <w:sz w:val="20"/>
          <w:szCs w:val="20"/>
          <w:u w:val="single"/>
          <w:lang w:val="es-ES"/>
        </w:rPr>
        <w:t>.</w:t>
      </w:r>
      <w:r w:rsidRPr="00DB29F3">
        <w:rPr>
          <w:rFonts w:ascii="Arial" w:hAnsi="Arial" w:cs="Arial"/>
          <w:sz w:val="20"/>
          <w:szCs w:val="20"/>
          <w:u w:val="single"/>
          <w:lang w:val="es-ES"/>
        </w:rPr>
        <w:t>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B67E4F" w:rsidP="003A39C0">
      <w:pPr>
        <w:jc w:val="both"/>
        <w:rPr>
          <w:rFonts w:ascii="Arial" w:hAnsi="Arial" w:cs="Arial"/>
          <w:sz w:val="20"/>
          <w:szCs w:val="20"/>
          <w:u w:val="single"/>
          <w:lang w:val="es-ES"/>
        </w:rPr>
      </w:pPr>
      <w:r>
        <w:rPr>
          <w:rFonts w:ascii="Arial" w:hAnsi="Arial" w:cs="Arial"/>
          <w:sz w:val="20"/>
          <w:szCs w:val="20"/>
          <w:u w:val="single"/>
          <w:lang w:val="es-ES"/>
        </w:rPr>
        <w:t>Al cierre del ejercicio cuando el Consejo Directivo</w:t>
      </w:r>
      <w:r w:rsidR="00B966BD">
        <w:rPr>
          <w:rFonts w:ascii="Arial" w:hAnsi="Arial" w:cs="Arial"/>
          <w:sz w:val="20"/>
          <w:szCs w:val="20"/>
          <w:u w:val="single"/>
          <w:lang w:val="es-ES"/>
        </w:rPr>
        <w:t xml:space="preserve"> autorice la cancelación de las</w:t>
      </w:r>
      <w:r w:rsidR="003A39C0">
        <w:rPr>
          <w:rFonts w:ascii="Arial" w:hAnsi="Arial" w:cs="Arial"/>
          <w:sz w:val="20"/>
          <w:szCs w:val="20"/>
          <w:u w:val="single"/>
          <w:lang w:val="es-ES"/>
        </w:rPr>
        <w:t xml:space="preserve"> cuentas incobrables</w:t>
      </w:r>
      <w:r w:rsidR="003A39C0" w:rsidRPr="00A0662A">
        <w:rPr>
          <w:rFonts w:ascii="Arial" w:hAnsi="Arial" w:cs="Arial"/>
          <w:sz w:val="20"/>
          <w:szCs w:val="20"/>
          <w:u w:val="single"/>
          <w:lang w:val="es-ES"/>
        </w:rPr>
        <w:t xml:space="preserve"> </w:t>
      </w:r>
    </w:p>
    <w:p w:rsidR="00047625" w:rsidRPr="00252570" w:rsidRDefault="00047625" w:rsidP="00047625">
      <w:pPr>
        <w:jc w:val="both"/>
        <w:rPr>
          <w:rFonts w:ascii="Arial" w:hAnsi="Arial" w:cs="Arial"/>
          <w:b/>
          <w:sz w:val="20"/>
          <w:szCs w:val="20"/>
          <w:u w:val="single"/>
        </w:rPr>
      </w:pPr>
    </w:p>
    <w:p w:rsidR="000E1ED0" w:rsidRDefault="000E1ED0"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16C6F" w:rsidRDefault="00A16C6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A16C6F" w:rsidRDefault="00A16C6F"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lastRenderedPageBreak/>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186CF6">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5844F7">
              <w:rPr>
                <w:rFonts w:eastAsia="Times New Roman"/>
                <w:color w:val="FFFFFF"/>
                <w:lang w:eastAsia="es-MX"/>
              </w:rPr>
              <w:t>06</w:t>
            </w:r>
            <w:r w:rsidR="00186CF6">
              <w:rPr>
                <w:rFonts w:eastAsia="Times New Roman"/>
                <w:color w:val="FFFFFF"/>
                <w:lang w:eastAsia="es-MX"/>
              </w:rPr>
              <w:t xml:space="preserve">  Del Año 2020</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5844F7">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5844F7">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5844F7">
              <w:rPr>
                <w:rFonts w:ascii="Arial" w:eastAsia="Times New Roman" w:hAnsi="Arial" w:cs="Arial"/>
                <w:b/>
                <w:bCs/>
                <w:sz w:val="20"/>
                <w:szCs w:val="20"/>
                <w:lang w:eastAsia="es-MX"/>
              </w:rPr>
              <w:t>6</w:t>
            </w:r>
            <w:r w:rsidRPr="00DC5E9C">
              <w:rPr>
                <w:rFonts w:ascii="Arial" w:eastAsia="Times New Roman" w:hAnsi="Arial" w:cs="Arial"/>
                <w:b/>
                <w:bCs/>
                <w:sz w:val="20"/>
                <w:szCs w:val="20"/>
                <w:lang w:eastAsia="es-MX"/>
              </w:rPr>
              <w:t>/20</w:t>
            </w:r>
            <w:r w:rsidR="00186CF6">
              <w:rPr>
                <w:rFonts w:ascii="Arial" w:eastAsia="Times New Roman" w:hAnsi="Arial" w:cs="Arial"/>
                <w:b/>
                <w:bCs/>
                <w:sz w:val="20"/>
                <w:szCs w:val="20"/>
                <w:lang w:eastAsia="es-MX"/>
              </w:rPr>
              <w:t>20</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186CF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186CF6">
              <w:rPr>
                <w:rFonts w:ascii="Arial" w:eastAsia="Times New Roman" w:hAnsi="Arial" w:cs="Arial"/>
                <w:b/>
                <w:bCs/>
                <w:sz w:val="20"/>
                <w:szCs w:val="20"/>
                <w:lang w:eastAsia="es-MX"/>
              </w:rPr>
              <w:t>9</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5844F7">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398,101</w:t>
            </w:r>
            <w:r w:rsidRPr="00376329">
              <w:rPr>
                <w:rFonts w:eastAsia="Times New Roman"/>
                <w:color w:val="000000"/>
                <w:sz w:val="20"/>
                <w:szCs w:val="20"/>
                <w:lang w:eastAsia="es-MX"/>
              </w:rPr>
              <w:t>.</w:t>
            </w:r>
            <w:r w:rsidR="005844F7">
              <w:rPr>
                <w:rFonts w:eastAsia="Times New Roman"/>
                <w:color w:val="000000"/>
                <w:sz w:val="20"/>
                <w:szCs w:val="20"/>
                <w:lang w:eastAsia="es-MX"/>
              </w:rPr>
              <w:t>90</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397,929.73</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844F7">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5844F7">
              <w:rPr>
                <w:rFonts w:eastAsia="Times New Roman"/>
                <w:color w:val="000000"/>
                <w:sz w:val="20"/>
                <w:szCs w:val="20"/>
                <w:lang w:eastAsia="es-MX"/>
              </w:rPr>
              <w:t>101</w:t>
            </w:r>
            <w:r w:rsidR="00E97A8B">
              <w:rPr>
                <w:rFonts w:eastAsia="Times New Roman"/>
                <w:color w:val="000000"/>
                <w:sz w:val="20"/>
                <w:szCs w:val="20"/>
                <w:lang w:eastAsia="es-MX"/>
              </w:rPr>
              <w:t>.</w:t>
            </w:r>
            <w:r w:rsidR="005844F7">
              <w:rPr>
                <w:rFonts w:eastAsia="Times New Roman"/>
                <w:color w:val="000000"/>
                <w:sz w:val="20"/>
                <w:szCs w:val="20"/>
                <w:lang w:eastAsia="es-MX"/>
              </w:rPr>
              <w:t>90</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86CF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w:t>
            </w:r>
            <w:r w:rsidR="00186CF6">
              <w:rPr>
                <w:rFonts w:eastAsia="Times New Roman"/>
                <w:color w:val="000000"/>
                <w:sz w:val="20"/>
                <w:szCs w:val="20"/>
                <w:lang w:eastAsia="es-MX"/>
              </w:rPr>
              <w:t>929.73</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8253EB">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5844F7">
              <w:rPr>
                <w:rFonts w:eastAsia="Times New Roman"/>
                <w:color w:val="FFFFFF"/>
                <w:sz w:val="20"/>
                <w:szCs w:val="20"/>
                <w:lang w:eastAsia="es-MX"/>
              </w:rPr>
              <w:t>832,555.61</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86CF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186CF6">
              <w:rPr>
                <w:rFonts w:eastAsia="Times New Roman"/>
                <w:color w:val="FFFFFF"/>
                <w:sz w:val="20"/>
                <w:szCs w:val="20"/>
                <w:lang w:eastAsia="es-MX"/>
              </w:rPr>
              <w:t>383.44</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A04373">
        <w:rPr>
          <w:rFonts w:ascii="Arial" w:hAnsi="Arial" w:cs="Arial"/>
          <w:sz w:val="20"/>
          <w:szCs w:val="20"/>
          <w:u w:val="single"/>
        </w:rPr>
        <w:t>$1,</w:t>
      </w:r>
      <w:r w:rsidR="000E1ED0">
        <w:rPr>
          <w:rFonts w:ascii="Arial" w:hAnsi="Arial" w:cs="Arial"/>
          <w:sz w:val="20"/>
          <w:szCs w:val="20"/>
          <w:u w:val="single"/>
        </w:rPr>
        <w:t>087</w:t>
      </w:r>
      <w:r w:rsidRPr="00A04373">
        <w:rPr>
          <w:rFonts w:ascii="Arial" w:hAnsi="Arial" w:cs="Arial"/>
          <w:sz w:val="20"/>
          <w:szCs w:val="20"/>
          <w:u w:val="single"/>
        </w:rPr>
        <w:t>,</w:t>
      </w:r>
      <w:r w:rsidR="000E1ED0">
        <w:rPr>
          <w:rFonts w:ascii="Arial" w:hAnsi="Arial" w:cs="Arial"/>
          <w:sz w:val="20"/>
          <w:szCs w:val="20"/>
          <w:u w:val="single"/>
        </w:rPr>
        <w:t>154</w:t>
      </w:r>
      <w:r w:rsidRPr="00A04373">
        <w:rPr>
          <w:rFonts w:ascii="Arial" w:hAnsi="Arial" w:cs="Arial"/>
          <w:sz w:val="20"/>
          <w:szCs w:val="20"/>
          <w:u w:val="single"/>
        </w:rPr>
        <w:t>,</w:t>
      </w:r>
      <w:r w:rsidR="000E1ED0">
        <w:rPr>
          <w:rFonts w:ascii="Arial" w:hAnsi="Arial" w:cs="Arial"/>
          <w:sz w:val="20"/>
          <w:szCs w:val="20"/>
          <w:u w:val="single"/>
        </w:rPr>
        <w:t>794</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003A62" w:rsidRDefault="00003A62"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A37CA6" w:rsidRPr="00886EF1" w:rsidRDefault="00886EF1" w:rsidP="00B056A8">
      <w:pPr>
        <w:ind w:firstLine="1134"/>
        <w:jc w:val="both"/>
        <w:rPr>
          <w:rFonts w:ascii="Arial" w:hAnsi="Arial" w:cs="Arial"/>
          <w:sz w:val="20"/>
          <w:szCs w:val="20"/>
        </w:rPr>
      </w:pPr>
      <w:r>
        <w:rPr>
          <w:rFonts w:ascii="Arial" w:hAnsi="Arial" w:cs="Arial"/>
          <w:noProof/>
          <w:sz w:val="20"/>
          <w:szCs w:val="20"/>
          <w:lang w:eastAsia="es-MX"/>
        </w:rPr>
        <w:lastRenderedPageBreak/>
        <w:drawing>
          <wp:inline distT="0" distB="0" distL="0" distR="0" wp14:anchorId="1D81969E">
            <wp:extent cx="5401310" cy="408495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4084955"/>
                    </a:xfrm>
                    <a:prstGeom prst="rect">
                      <a:avLst/>
                    </a:prstGeom>
                    <a:noFill/>
                  </pic:spPr>
                </pic:pic>
              </a:graphicData>
            </a:graphic>
          </wp:inline>
        </w:drawing>
      </w:r>
    </w:p>
    <w:p w:rsidR="00B056A8" w:rsidRDefault="00B056A8" w:rsidP="00B056A8">
      <w:pPr>
        <w:ind w:firstLine="1134"/>
        <w:jc w:val="both"/>
        <w:rPr>
          <w:rFonts w:ascii="Arial" w:hAnsi="Arial" w:cs="Arial"/>
          <w:sz w:val="20"/>
          <w:szCs w:val="20"/>
        </w:rPr>
      </w:pPr>
    </w:p>
    <w:p w:rsidR="00376329" w:rsidRDefault="00376329"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886EF1" w:rsidP="00B056A8">
      <w:pPr>
        <w:ind w:left="720"/>
        <w:jc w:val="both"/>
        <w:rPr>
          <w:rFonts w:ascii="Arial" w:hAnsi="Arial" w:cs="Arial"/>
          <w:sz w:val="20"/>
          <w:szCs w:val="20"/>
        </w:rPr>
      </w:pPr>
      <w:r>
        <w:rPr>
          <w:rFonts w:ascii="Arial" w:hAnsi="Arial" w:cs="Arial"/>
          <w:noProof/>
          <w:sz w:val="20"/>
          <w:szCs w:val="20"/>
          <w:lang w:eastAsia="es-MX"/>
        </w:rPr>
        <w:lastRenderedPageBreak/>
        <w:drawing>
          <wp:inline distT="0" distB="0" distL="0" distR="0" wp14:anchorId="4AD54AB0">
            <wp:extent cx="5401310" cy="4048125"/>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4048125"/>
                    </a:xfrm>
                    <a:prstGeom prst="rect">
                      <a:avLst/>
                    </a:prstGeom>
                    <a:noFill/>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E33BF4"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E33BF4" w:rsidRDefault="00E33BF4" w:rsidP="00E33BF4">
      <w:pPr>
        <w:ind w:left="720"/>
        <w:jc w:val="both"/>
        <w:rPr>
          <w:rFonts w:ascii="Arial" w:hAnsi="Arial" w:cs="Arial"/>
          <w:sz w:val="20"/>
          <w:szCs w:val="20"/>
          <w:u w:val="single"/>
        </w:rPr>
      </w:pPr>
    </w:p>
    <w:p w:rsidR="00E33BF4" w:rsidRPr="00916986" w:rsidRDefault="00E33BF4" w:rsidP="00E33BF4">
      <w:pPr>
        <w:ind w:left="720"/>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lastRenderedPageBreak/>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005B15F1">
        <w:rPr>
          <w:rFonts w:ascii="Arial" w:hAnsi="Arial" w:cs="Arial"/>
          <w:sz w:val="20"/>
          <w:szCs w:val="20"/>
          <w:u w:val="single"/>
        </w:rPr>
        <w:t>Sin eventos que informar</w:t>
      </w:r>
    </w:p>
    <w:p w:rsidR="00E33BF4" w:rsidRDefault="00E33BF4" w:rsidP="00047625">
      <w:pPr>
        <w:jc w:val="both"/>
        <w:rPr>
          <w:rFonts w:ascii="Arial" w:hAnsi="Arial" w:cs="Arial"/>
          <w:sz w:val="20"/>
          <w:szCs w:val="20"/>
          <w:u w:val="single"/>
        </w:rPr>
      </w:pPr>
    </w:p>
    <w:p w:rsidR="000A0527" w:rsidRDefault="000A0527"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CD565B" w:rsidRDefault="00CD565B" w:rsidP="00047625">
      <w:pPr>
        <w:jc w:val="both"/>
        <w:rPr>
          <w:rFonts w:ascii="Arial" w:hAnsi="Arial" w:cs="Arial"/>
          <w:sz w:val="20"/>
          <w:szCs w:val="20"/>
          <w:u w:val="single"/>
        </w:rPr>
      </w:pPr>
    </w:p>
    <w:p w:rsidR="000A0527" w:rsidRDefault="000A0527" w:rsidP="00047625">
      <w:pPr>
        <w:jc w:val="both"/>
        <w:rPr>
          <w:rFonts w:ascii="Arial" w:hAnsi="Arial" w:cs="Arial"/>
          <w:sz w:val="20"/>
          <w:szCs w:val="20"/>
          <w:u w:val="single"/>
        </w:rPr>
      </w:pP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F3F90">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57450676" r:id="rId13"/>
        </w:object>
      </w:r>
      <w:r>
        <w:rPr>
          <w:noProof/>
          <w:lang w:eastAsia="es-MX"/>
        </w:rPr>
        <w:t xml:space="preserve">             </w:t>
      </w:r>
      <w:r w:rsidRPr="0030393A">
        <w:rPr>
          <w:rFonts w:ascii="Arial" w:hAnsi="Arial" w:cs="Arial"/>
          <w:sz w:val="20"/>
          <w:szCs w:val="20"/>
        </w:rPr>
        <w:tab/>
      </w:r>
    </w:p>
    <w:p w:rsidR="00517051" w:rsidRDefault="00517051"/>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DE24E8">
    <w:pPr>
      <w:pStyle w:val="Piedepgina"/>
      <w:jc w:val="right"/>
    </w:pPr>
  </w:p>
  <w:p w:rsidR="00723817" w:rsidRDefault="00DE24E8"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10106A"/>
    <w:rsid w:val="00131C72"/>
    <w:rsid w:val="00133252"/>
    <w:rsid w:val="00146DBE"/>
    <w:rsid w:val="00154051"/>
    <w:rsid w:val="00157D20"/>
    <w:rsid w:val="00186CF6"/>
    <w:rsid w:val="00232069"/>
    <w:rsid w:val="002402C4"/>
    <w:rsid w:val="002D2C7E"/>
    <w:rsid w:val="002E3843"/>
    <w:rsid w:val="003046C3"/>
    <w:rsid w:val="00344055"/>
    <w:rsid w:val="00376329"/>
    <w:rsid w:val="00393B28"/>
    <w:rsid w:val="003A39C0"/>
    <w:rsid w:val="003B383E"/>
    <w:rsid w:val="004049C8"/>
    <w:rsid w:val="00420C79"/>
    <w:rsid w:val="004520DB"/>
    <w:rsid w:val="0047693E"/>
    <w:rsid w:val="00496F77"/>
    <w:rsid w:val="004F0337"/>
    <w:rsid w:val="004F4581"/>
    <w:rsid w:val="00515DCE"/>
    <w:rsid w:val="00517051"/>
    <w:rsid w:val="00547424"/>
    <w:rsid w:val="00551CD7"/>
    <w:rsid w:val="005707AB"/>
    <w:rsid w:val="005844F7"/>
    <w:rsid w:val="005B15F1"/>
    <w:rsid w:val="005B3D99"/>
    <w:rsid w:val="005B42B8"/>
    <w:rsid w:val="005F3F90"/>
    <w:rsid w:val="00666C7C"/>
    <w:rsid w:val="0068684A"/>
    <w:rsid w:val="006B0AF3"/>
    <w:rsid w:val="006D35B5"/>
    <w:rsid w:val="006D46D3"/>
    <w:rsid w:val="006D5AAF"/>
    <w:rsid w:val="006D7841"/>
    <w:rsid w:val="006E47CD"/>
    <w:rsid w:val="00717300"/>
    <w:rsid w:val="00774087"/>
    <w:rsid w:val="00790024"/>
    <w:rsid w:val="007C3DB7"/>
    <w:rsid w:val="007F1FEA"/>
    <w:rsid w:val="00814D4B"/>
    <w:rsid w:val="00816CBF"/>
    <w:rsid w:val="008253EB"/>
    <w:rsid w:val="00835285"/>
    <w:rsid w:val="00886EF1"/>
    <w:rsid w:val="008A76C1"/>
    <w:rsid w:val="008C3553"/>
    <w:rsid w:val="009134D1"/>
    <w:rsid w:val="0092151F"/>
    <w:rsid w:val="0093036D"/>
    <w:rsid w:val="00941BCA"/>
    <w:rsid w:val="009445AD"/>
    <w:rsid w:val="009473BD"/>
    <w:rsid w:val="009553F6"/>
    <w:rsid w:val="0097315B"/>
    <w:rsid w:val="00985FD5"/>
    <w:rsid w:val="009904E0"/>
    <w:rsid w:val="009E6B2C"/>
    <w:rsid w:val="00A04373"/>
    <w:rsid w:val="00A16C6F"/>
    <w:rsid w:val="00A37CA6"/>
    <w:rsid w:val="00A4386E"/>
    <w:rsid w:val="00A55184"/>
    <w:rsid w:val="00A56790"/>
    <w:rsid w:val="00A81C3F"/>
    <w:rsid w:val="00AA1C8E"/>
    <w:rsid w:val="00AC14F4"/>
    <w:rsid w:val="00AC53B3"/>
    <w:rsid w:val="00AD5299"/>
    <w:rsid w:val="00B056A8"/>
    <w:rsid w:val="00B17A9B"/>
    <w:rsid w:val="00B2221B"/>
    <w:rsid w:val="00B24D09"/>
    <w:rsid w:val="00B4702F"/>
    <w:rsid w:val="00B6214F"/>
    <w:rsid w:val="00B67E4F"/>
    <w:rsid w:val="00B711A5"/>
    <w:rsid w:val="00B966BD"/>
    <w:rsid w:val="00BB4C70"/>
    <w:rsid w:val="00BB4E15"/>
    <w:rsid w:val="00BD27F8"/>
    <w:rsid w:val="00BE27E3"/>
    <w:rsid w:val="00C55F89"/>
    <w:rsid w:val="00C57A1B"/>
    <w:rsid w:val="00C847B2"/>
    <w:rsid w:val="00C94C3C"/>
    <w:rsid w:val="00CC5E76"/>
    <w:rsid w:val="00CD565B"/>
    <w:rsid w:val="00D1283C"/>
    <w:rsid w:val="00D151F3"/>
    <w:rsid w:val="00D412C7"/>
    <w:rsid w:val="00D57B02"/>
    <w:rsid w:val="00D6107E"/>
    <w:rsid w:val="00DB29F3"/>
    <w:rsid w:val="00DC5D3B"/>
    <w:rsid w:val="00DC5E9C"/>
    <w:rsid w:val="00DE24E8"/>
    <w:rsid w:val="00DE4235"/>
    <w:rsid w:val="00E33BF4"/>
    <w:rsid w:val="00E97A8B"/>
    <w:rsid w:val="00EA5280"/>
    <w:rsid w:val="00EB1975"/>
    <w:rsid w:val="00EB2781"/>
    <w:rsid w:val="00EB7A5F"/>
    <w:rsid w:val="00EC6618"/>
    <w:rsid w:val="00ED53B5"/>
    <w:rsid w:val="00ED5D30"/>
    <w:rsid w:val="00F12AB1"/>
    <w:rsid w:val="00F238A9"/>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9B24-D836-4E4C-8BBA-94C975AF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2020-07-28T19:11:00Z</dcterms:created>
  <dcterms:modified xsi:type="dcterms:W3CDTF">2020-07-28T19:11:00Z</dcterms:modified>
</cp:coreProperties>
</file>